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7204" w:rsidRPr="0053772F" w:rsidRDefault="0053772F" w:rsidP="0053772F">
      <w:pPr>
        <w:spacing w:after="0" w:line="240" w:lineRule="auto"/>
        <w:ind w:left="9912"/>
        <w:rPr>
          <w:rFonts w:ascii="Times New Roman" w:hAnsi="Times New Roman" w:cs="Times New Roman"/>
          <w:sz w:val="28"/>
          <w:szCs w:val="28"/>
          <w:lang w:val="uk-UA"/>
        </w:rPr>
      </w:pPr>
      <w:r w:rsidRPr="0053772F">
        <w:rPr>
          <w:rFonts w:ascii="Times New Roman" w:hAnsi="Times New Roman" w:cs="Times New Roman"/>
          <w:sz w:val="28"/>
          <w:szCs w:val="28"/>
          <w:lang w:val="uk-UA"/>
        </w:rPr>
        <w:t xml:space="preserve">Додаток </w:t>
      </w:r>
    </w:p>
    <w:p w:rsidR="0053772F" w:rsidRPr="0053772F" w:rsidRDefault="0053772F" w:rsidP="0053772F">
      <w:pPr>
        <w:spacing w:after="0" w:line="240" w:lineRule="auto"/>
        <w:ind w:left="9912"/>
        <w:rPr>
          <w:rFonts w:ascii="Times New Roman" w:hAnsi="Times New Roman" w:cs="Times New Roman"/>
          <w:sz w:val="28"/>
          <w:szCs w:val="28"/>
          <w:lang w:val="uk-UA"/>
        </w:rPr>
      </w:pPr>
      <w:r w:rsidRPr="0053772F">
        <w:rPr>
          <w:rFonts w:ascii="Times New Roman" w:hAnsi="Times New Roman" w:cs="Times New Roman"/>
          <w:sz w:val="28"/>
          <w:szCs w:val="28"/>
          <w:lang w:val="uk-UA"/>
        </w:rPr>
        <w:t>до рішення виконавчого комітету</w:t>
      </w:r>
    </w:p>
    <w:p w:rsidR="0053772F" w:rsidRPr="0053772F" w:rsidRDefault="0053772F" w:rsidP="0053772F">
      <w:pPr>
        <w:spacing w:after="0" w:line="240" w:lineRule="auto"/>
        <w:ind w:left="9912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53772F">
        <w:rPr>
          <w:rFonts w:ascii="Times New Roman" w:hAnsi="Times New Roman" w:cs="Times New Roman"/>
          <w:sz w:val="28"/>
          <w:szCs w:val="28"/>
          <w:lang w:val="uk-UA"/>
        </w:rPr>
        <w:t>Арцизької</w:t>
      </w:r>
      <w:proofErr w:type="spellEnd"/>
      <w:r w:rsidRPr="0053772F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bookmarkStart w:id="0" w:name="_GoBack"/>
      <w:bookmarkEnd w:id="0"/>
    </w:p>
    <w:p w:rsidR="0053772F" w:rsidRPr="0053772F" w:rsidRDefault="0053772F" w:rsidP="0053772F">
      <w:pPr>
        <w:spacing w:after="0" w:line="240" w:lineRule="auto"/>
        <w:ind w:left="9912"/>
        <w:rPr>
          <w:rFonts w:ascii="Times New Roman" w:hAnsi="Times New Roman" w:cs="Times New Roman"/>
          <w:sz w:val="28"/>
          <w:szCs w:val="28"/>
          <w:lang w:val="uk-UA"/>
        </w:rPr>
      </w:pPr>
      <w:r w:rsidRPr="0053772F">
        <w:rPr>
          <w:rFonts w:ascii="Times New Roman" w:hAnsi="Times New Roman" w:cs="Times New Roman"/>
          <w:sz w:val="28"/>
          <w:szCs w:val="28"/>
          <w:lang w:val="uk-UA"/>
        </w:rPr>
        <w:t>№289 від 23.07.2018 року</w:t>
      </w:r>
    </w:p>
    <w:p w:rsidR="0053772F" w:rsidRPr="0053772F" w:rsidRDefault="0053772F">
      <w:pPr>
        <w:rPr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4AD292CE" wp14:editId="0B56BE7C">
            <wp:simplePos x="0" y="0"/>
            <wp:positionH relativeFrom="column">
              <wp:posOffset>3810</wp:posOffset>
            </wp:positionH>
            <wp:positionV relativeFrom="paragraph">
              <wp:posOffset>122555</wp:posOffset>
            </wp:positionV>
            <wp:extent cx="9686925" cy="5238750"/>
            <wp:effectExtent l="0" t="0" r="9525" b="0"/>
            <wp:wrapNone/>
            <wp:docPr id="1" name="Рисунок 1" descr="C:\Users\User\Downloads\схема уст огранич Метале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схема уст огранич Металева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86925" cy="523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53772F" w:rsidRPr="0053772F" w:rsidSect="0053772F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52EC"/>
    <w:rsid w:val="00267204"/>
    <w:rsid w:val="004D52EC"/>
    <w:rsid w:val="00537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52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52E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52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52E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13</Words>
  <Characters>78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2</cp:revision>
  <dcterms:created xsi:type="dcterms:W3CDTF">2018-07-24T08:02:00Z</dcterms:created>
  <dcterms:modified xsi:type="dcterms:W3CDTF">2018-08-01T06:27:00Z</dcterms:modified>
</cp:coreProperties>
</file>