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4CA" w:rsidRDefault="006004CA" w:rsidP="006004CA">
      <w:pPr>
        <w:tabs>
          <w:tab w:val="left" w:pos="5387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  <w:lang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48694995" r:id="rId6"/>
        </w:object>
      </w:r>
    </w:p>
    <w:p w:rsidR="006004CA" w:rsidRDefault="006004CA" w:rsidP="006004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ОДЕСЬКА ОБЛАСТЬ</w:t>
      </w:r>
    </w:p>
    <w:p w:rsidR="006004CA" w:rsidRDefault="006004CA" w:rsidP="006004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БОЛГРАДСЬКИЙ РАЙОН</w:t>
      </w:r>
    </w:p>
    <w:p w:rsidR="006004CA" w:rsidRDefault="006004CA" w:rsidP="006004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АРЦИЗЬКА МІСЬКА РАДА</w:t>
      </w:r>
    </w:p>
    <w:p w:rsidR="00D95807" w:rsidRDefault="006004CA" w:rsidP="006004CA">
      <w:pPr>
        <w:pStyle w:val="ShapkaDocumentu"/>
        <w:spacing w:after="0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004CA" w:rsidRPr="000053FA" w:rsidRDefault="006004CA" w:rsidP="006004CA">
      <w:pPr>
        <w:pStyle w:val="ShapkaDocumentu"/>
        <w:spacing w:after="0"/>
        <w:ind w:left="0"/>
      </w:pPr>
    </w:p>
    <w:p w:rsidR="00D95807" w:rsidRPr="005420D1" w:rsidRDefault="00BC67C6" w:rsidP="00D95807">
      <w:pPr>
        <w:pStyle w:val="a3"/>
        <w:spacing w:before="0" w:beforeAutospacing="0" w:after="0" w:afterAutospacing="0"/>
        <w:contextualSpacing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 створення комісії з вивчення  ефективності</w:t>
      </w:r>
      <w:r w:rsidR="00D95807" w:rsidRPr="005420D1">
        <w:rPr>
          <w:b/>
          <w:color w:val="000000"/>
          <w:sz w:val="28"/>
          <w:szCs w:val="28"/>
          <w:lang w:val="uk-UA"/>
        </w:rPr>
        <w:t xml:space="preserve"> мережі закладів освіти Арцизької міської територіальної громади</w:t>
      </w:r>
    </w:p>
    <w:p w:rsidR="00D95807" w:rsidRPr="005420D1" w:rsidRDefault="00D95807" w:rsidP="00D95807">
      <w:pPr>
        <w:pStyle w:val="a3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статтею</w:t>
      </w:r>
      <w:r w:rsidRPr="005420D1">
        <w:rPr>
          <w:sz w:val="28"/>
          <w:szCs w:val="28"/>
          <w:lang w:val="uk-UA"/>
        </w:rPr>
        <w:t xml:space="preserve"> 26 Закону України «Про місцеве самоврядування в Україні»</w:t>
      </w:r>
      <w:r w:rsidRPr="005420D1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частиною 2 статті 66 З</w:t>
      </w:r>
      <w:r w:rsidRPr="005420D1">
        <w:rPr>
          <w:color w:val="000000"/>
          <w:sz w:val="28"/>
          <w:szCs w:val="28"/>
          <w:lang w:val="uk-UA"/>
        </w:rPr>
        <w:t>акон</w:t>
      </w:r>
      <w:r>
        <w:rPr>
          <w:color w:val="000000"/>
          <w:sz w:val="28"/>
          <w:szCs w:val="28"/>
          <w:lang w:val="uk-UA"/>
        </w:rPr>
        <w:t>у</w:t>
      </w:r>
      <w:r w:rsidRPr="005420D1">
        <w:rPr>
          <w:color w:val="000000"/>
          <w:sz w:val="28"/>
          <w:szCs w:val="28"/>
          <w:lang w:val="uk-UA"/>
        </w:rPr>
        <w:t xml:space="preserve"> України «Про освіту», </w:t>
      </w:r>
      <w:r w:rsidR="00294320">
        <w:rPr>
          <w:color w:val="000000"/>
          <w:sz w:val="28"/>
          <w:szCs w:val="28"/>
          <w:lang w:val="uk-UA"/>
        </w:rPr>
        <w:t>враховуючи з</w:t>
      </w:r>
      <w:r>
        <w:rPr>
          <w:color w:val="000000"/>
          <w:sz w:val="28"/>
          <w:szCs w:val="28"/>
          <w:lang w:val="uk-UA"/>
        </w:rPr>
        <w:t xml:space="preserve">акони України </w:t>
      </w:r>
      <w:r w:rsidRPr="005420D1">
        <w:rPr>
          <w:color w:val="000000"/>
          <w:sz w:val="28"/>
          <w:szCs w:val="28"/>
          <w:lang w:val="uk-UA"/>
        </w:rPr>
        <w:t>«Про повну загальну середню освіту», «Про дошкільну освіту»,</w:t>
      </w:r>
      <w:r>
        <w:rPr>
          <w:color w:val="000000"/>
          <w:sz w:val="28"/>
          <w:szCs w:val="28"/>
          <w:lang w:val="uk-UA"/>
        </w:rPr>
        <w:t xml:space="preserve"> «Про позашкільну освіту»,</w:t>
      </w:r>
      <w:r w:rsidR="00B22F85">
        <w:rPr>
          <w:color w:val="000000"/>
          <w:sz w:val="28"/>
          <w:szCs w:val="28"/>
          <w:lang w:val="uk-UA"/>
        </w:rPr>
        <w:t xml:space="preserve"> </w:t>
      </w:r>
      <w:r w:rsidR="00294320">
        <w:rPr>
          <w:color w:val="000000"/>
          <w:sz w:val="28"/>
          <w:szCs w:val="28"/>
          <w:lang w:val="uk-UA"/>
        </w:rPr>
        <w:t>Закон</w:t>
      </w:r>
      <w:r w:rsidR="005D3086">
        <w:rPr>
          <w:color w:val="000000"/>
          <w:sz w:val="28"/>
          <w:szCs w:val="28"/>
          <w:lang w:val="uk-UA"/>
        </w:rPr>
        <w:t xml:space="preserve"> України «Про внесення змін до деяких законів України</w:t>
      </w:r>
      <w:r w:rsidR="00A74D70">
        <w:rPr>
          <w:color w:val="000000"/>
          <w:sz w:val="28"/>
          <w:szCs w:val="28"/>
          <w:lang w:val="uk-UA"/>
        </w:rPr>
        <w:t xml:space="preserve"> щодо вдосконалення механізмів формування мережі ліцеїв</w:t>
      </w:r>
      <w:r w:rsidR="00720A56">
        <w:rPr>
          <w:color w:val="000000"/>
          <w:sz w:val="28"/>
          <w:szCs w:val="28"/>
          <w:lang w:val="uk-UA"/>
        </w:rPr>
        <w:t xml:space="preserve"> для запровадження якісної профільної середньої освіти»</w:t>
      </w:r>
      <w:r w:rsidR="00A9077E">
        <w:rPr>
          <w:color w:val="000000"/>
          <w:sz w:val="28"/>
          <w:szCs w:val="28"/>
          <w:lang w:val="uk-UA"/>
        </w:rPr>
        <w:t>,</w:t>
      </w:r>
      <w:r w:rsidR="00710696">
        <w:rPr>
          <w:color w:val="000000"/>
          <w:sz w:val="28"/>
          <w:szCs w:val="28"/>
          <w:lang w:val="uk-UA"/>
        </w:rPr>
        <w:t xml:space="preserve"> </w:t>
      </w:r>
      <w:r w:rsidRPr="005420D1">
        <w:rPr>
          <w:color w:val="000000"/>
          <w:sz w:val="28"/>
          <w:szCs w:val="28"/>
          <w:lang w:val="uk-UA"/>
        </w:rPr>
        <w:t xml:space="preserve">з метою </w:t>
      </w:r>
      <w:r w:rsidR="00710696">
        <w:rPr>
          <w:color w:val="000000"/>
          <w:sz w:val="28"/>
          <w:szCs w:val="28"/>
          <w:lang w:val="uk-UA"/>
        </w:rPr>
        <w:t>вивчення питання щодо</w:t>
      </w:r>
      <w:r w:rsidRPr="005420D1">
        <w:rPr>
          <w:color w:val="000000"/>
          <w:sz w:val="28"/>
          <w:szCs w:val="28"/>
          <w:lang w:val="uk-UA"/>
        </w:rPr>
        <w:t xml:space="preserve"> створення ефективної</w:t>
      </w:r>
      <w:r w:rsidRPr="005420D1">
        <w:rPr>
          <w:b/>
          <w:color w:val="000000"/>
          <w:sz w:val="28"/>
          <w:szCs w:val="28"/>
          <w:lang w:val="uk-UA"/>
        </w:rPr>
        <w:t xml:space="preserve"> </w:t>
      </w:r>
      <w:r w:rsidRPr="005420D1">
        <w:rPr>
          <w:color w:val="000000"/>
          <w:sz w:val="28"/>
          <w:szCs w:val="28"/>
          <w:lang w:val="uk-UA"/>
        </w:rPr>
        <w:t xml:space="preserve"> мережі закладів освіти Арцизької</w:t>
      </w:r>
      <w:r w:rsidR="00710696">
        <w:rPr>
          <w:color w:val="000000"/>
          <w:sz w:val="28"/>
          <w:szCs w:val="28"/>
          <w:lang w:val="uk-UA"/>
        </w:rPr>
        <w:t xml:space="preserve"> міської територіальної громади </w:t>
      </w:r>
      <w:r w:rsidRPr="005420D1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Арцизька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5420D1">
        <w:rPr>
          <w:color w:val="000000"/>
          <w:sz w:val="28"/>
          <w:szCs w:val="28"/>
          <w:lang w:val="uk-UA"/>
        </w:rPr>
        <w:t xml:space="preserve">міська рада </w:t>
      </w:r>
    </w:p>
    <w:p w:rsidR="00D95807" w:rsidRPr="00652B0E" w:rsidRDefault="00D95807" w:rsidP="00D95807">
      <w:pPr>
        <w:pStyle w:val="a3"/>
        <w:jc w:val="both"/>
        <w:rPr>
          <w:b/>
          <w:color w:val="000000"/>
          <w:sz w:val="28"/>
          <w:szCs w:val="28"/>
          <w:lang w:val="uk-UA"/>
        </w:rPr>
      </w:pPr>
      <w:r w:rsidRPr="00652B0E">
        <w:rPr>
          <w:b/>
          <w:color w:val="000000"/>
          <w:sz w:val="28"/>
          <w:szCs w:val="28"/>
          <w:lang w:val="uk-UA"/>
        </w:rPr>
        <w:t>ВИРИШИЛА:</w:t>
      </w:r>
    </w:p>
    <w:p w:rsidR="00D95807" w:rsidRPr="005420D1" w:rsidRDefault="00710696" w:rsidP="00D9580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Створити комісію з вивчення</w:t>
      </w:r>
      <w:r w:rsidR="005D018D">
        <w:rPr>
          <w:color w:val="000000"/>
          <w:sz w:val="28"/>
          <w:szCs w:val="28"/>
          <w:lang w:val="uk-UA"/>
        </w:rPr>
        <w:t xml:space="preserve"> ефективності</w:t>
      </w:r>
      <w:r w:rsidR="00D95807" w:rsidRPr="005420D1">
        <w:rPr>
          <w:b/>
          <w:color w:val="000000"/>
          <w:sz w:val="28"/>
          <w:szCs w:val="28"/>
          <w:lang w:val="uk-UA"/>
        </w:rPr>
        <w:t xml:space="preserve"> </w:t>
      </w:r>
      <w:r w:rsidR="00D95807" w:rsidRPr="005420D1">
        <w:rPr>
          <w:color w:val="000000"/>
          <w:sz w:val="28"/>
          <w:szCs w:val="28"/>
          <w:lang w:val="uk-UA"/>
        </w:rPr>
        <w:t xml:space="preserve"> мережі закладів освіти Арцизької міської територіальної </w:t>
      </w:r>
      <w:r w:rsidR="0008148C">
        <w:rPr>
          <w:color w:val="000000"/>
          <w:sz w:val="28"/>
          <w:szCs w:val="28"/>
          <w:lang w:val="uk-UA"/>
        </w:rPr>
        <w:t xml:space="preserve">громади (далі </w:t>
      </w:r>
      <w:proofErr w:type="spellStart"/>
      <w:r w:rsidR="0008148C">
        <w:rPr>
          <w:color w:val="000000"/>
          <w:sz w:val="28"/>
          <w:szCs w:val="28"/>
          <w:lang w:val="uk-UA"/>
        </w:rPr>
        <w:t>–Комісія</w:t>
      </w:r>
      <w:proofErr w:type="spellEnd"/>
      <w:r w:rsidR="0008148C">
        <w:rPr>
          <w:color w:val="000000"/>
          <w:sz w:val="28"/>
          <w:szCs w:val="28"/>
          <w:lang w:val="uk-UA"/>
        </w:rPr>
        <w:t>) (додається</w:t>
      </w:r>
      <w:r w:rsidR="00D95807" w:rsidRPr="005420D1">
        <w:rPr>
          <w:color w:val="000000"/>
          <w:sz w:val="28"/>
          <w:szCs w:val="28"/>
          <w:lang w:val="uk-UA"/>
        </w:rPr>
        <w:t>).</w:t>
      </w:r>
    </w:p>
    <w:p w:rsidR="00BE5A90" w:rsidRDefault="00D95807" w:rsidP="00D9580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5420D1">
        <w:rPr>
          <w:color w:val="000000"/>
          <w:sz w:val="28"/>
          <w:szCs w:val="28"/>
          <w:lang w:val="uk-UA"/>
        </w:rPr>
        <w:t>2. Комісії</w:t>
      </w:r>
      <w:r w:rsidR="00C940DC">
        <w:rPr>
          <w:color w:val="000000"/>
          <w:sz w:val="28"/>
          <w:szCs w:val="28"/>
          <w:lang w:val="uk-UA"/>
        </w:rPr>
        <w:t>:</w:t>
      </w:r>
      <w:r w:rsidRPr="005420D1">
        <w:rPr>
          <w:color w:val="000000"/>
          <w:sz w:val="28"/>
          <w:szCs w:val="28"/>
          <w:lang w:val="uk-UA"/>
        </w:rPr>
        <w:t xml:space="preserve"> </w:t>
      </w:r>
    </w:p>
    <w:p w:rsidR="00C940DC" w:rsidRDefault="004B33F8" w:rsidP="00D9580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</w:t>
      </w:r>
      <w:r w:rsidR="00D95807">
        <w:rPr>
          <w:color w:val="000000"/>
          <w:sz w:val="28"/>
          <w:szCs w:val="28"/>
          <w:lang w:val="uk-UA"/>
        </w:rPr>
        <w:t xml:space="preserve"> </w:t>
      </w:r>
      <w:r w:rsidR="00D95807" w:rsidRPr="005420D1">
        <w:rPr>
          <w:color w:val="000000"/>
          <w:sz w:val="28"/>
          <w:szCs w:val="28"/>
          <w:lang w:val="uk-UA"/>
        </w:rPr>
        <w:t xml:space="preserve">вивчити </w:t>
      </w:r>
      <w:r w:rsidR="00C940DC">
        <w:rPr>
          <w:color w:val="000000"/>
          <w:sz w:val="28"/>
          <w:szCs w:val="28"/>
          <w:lang w:val="uk-UA"/>
        </w:rPr>
        <w:t>ефективність мережі закладів освіти  Арцизької міської ради;</w:t>
      </w:r>
    </w:p>
    <w:p w:rsidR="003229FE" w:rsidRDefault="00C940DC" w:rsidP="001C208A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</w:t>
      </w:r>
      <w:r w:rsidR="004B33F8">
        <w:rPr>
          <w:color w:val="000000"/>
          <w:sz w:val="28"/>
          <w:szCs w:val="28"/>
          <w:lang w:val="uk-UA"/>
        </w:rPr>
        <w:t xml:space="preserve"> </w:t>
      </w:r>
      <w:r w:rsidR="00E5542C">
        <w:rPr>
          <w:color w:val="000000"/>
          <w:sz w:val="28"/>
          <w:szCs w:val="28"/>
          <w:lang w:val="uk-UA"/>
        </w:rPr>
        <w:t>розр</w:t>
      </w:r>
      <w:r w:rsidR="006D366A">
        <w:rPr>
          <w:color w:val="000000"/>
          <w:sz w:val="28"/>
          <w:szCs w:val="28"/>
          <w:lang w:val="uk-UA"/>
        </w:rPr>
        <w:t xml:space="preserve">обити план формування </w:t>
      </w:r>
      <w:r w:rsidR="00E5542C">
        <w:rPr>
          <w:color w:val="000000"/>
          <w:sz w:val="28"/>
          <w:szCs w:val="28"/>
          <w:lang w:val="uk-UA"/>
        </w:rPr>
        <w:t xml:space="preserve"> мережі закладів освіти</w:t>
      </w:r>
      <w:r w:rsidR="001C208A">
        <w:rPr>
          <w:color w:val="000000"/>
          <w:sz w:val="28"/>
          <w:szCs w:val="28"/>
          <w:lang w:val="uk-UA"/>
        </w:rPr>
        <w:t>,</w:t>
      </w:r>
      <w:r w:rsidR="006D366A">
        <w:rPr>
          <w:color w:val="000000"/>
          <w:sz w:val="28"/>
          <w:szCs w:val="28"/>
          <w:lang w:val="uk-UA"/>
        </w:rPr>
        <w:t xml:space="preserve"> що забезпечують здобуття </w:t>
      </w:r>
      <w:r w:rsidR="00294320">
        <w:rPr>
          <w:color w:val="000000"/>
          <w:sz w:val="28"/>
          <w:szCs w:val="28"/>
          <w:lang w:val="uk-UA"/>
        </w:rPr>
        <w:t xml:space="preserve">повної </w:t>
      </w:r>
      <w:r w:rsidR="006D366A">
        <w:rPr>
          <w:color w:val="000000"/>
          <w:sz w:val="28"/>
          <w:szCs w:val="28"/>
          <w:lang w:val="uk-UA"/>
        </w:rPr>
        <w:t>загальної середньої освіти,</w:t>
      </w:r>
      <w:r w:rsidR="00E5542C">
        <w:rPr>
          <w:color w:val="000000"/>
          <w:sz w:val="28"/>
          <w:szCs w:val="28"/>
          <w:lang w:val="uk-UA"/>
        </w:rPr>
        <w:t xml:space="preserve"> на період 2023 </w:t>
      </w:r>
      <w:r w:rsidR="008A40E5">
        <w:rPr>
          <w:color w:val="000000"/>
          <w:sz w:val="28"/>
          <w:szCs w:val="28"/>
          <w:lang w:val="uk-UA"/>
        </w:rPr>
        <w:t>–</w:t>
      </w:r>
      <w:r w:rsidR="00E5542C">
        <w:rPr>
          <w:color w:val="000000"/>
          <w:sz w:val="28"/>
          <w:szCs w:val="28"/>
          <w:lang w:val="uk-UA"/>
        </w:rPr>
        <w:t xml:space="preserve"> 2026</w:t>
      </w:r>
      <w:r w:rsidR="003229FE">
        <w:rPr>
          <w:color w:val="000000"/>
          <w:sz w:val="28"/>
          <w:szCs w:val="28"/>
          <w:lang w:val="uk-UA"/>
        </w:rPr>
        <w:t xml:space="preserve"> </w:t>
      </w:r>
      <w:r w:rsidR="008A40E5">
        <w:rPr>
          <w:color w:val="000000"/>
          <w:sz w:val="28"/>
          <w:szCs w:val="28"/>
          <w:lang w:val="uk-UA"/>
        </w:rPr>
        <w:t xml:space="preserve">роки та надати на затвердження </w:t>
      </w:r>
      <w:proofErr w:type="spellStart"/>
      <w:r w:rsidR="008A40E5">
        <w:rPr>
          <w:color w:val="000000"/>
          <w:sz w:val="28"/>
          <w:szCs w:val="28"/>
          <w:lang w:val="uk-UA"/>
        </w:rPr>
        <w:t>Арцизькій</w:t>
      </w:r>
      <w:proofErr w:type="spellEnd"/>
      <w:r w:rsidR="008A40E5">
        <w:rPr>
          <w:color w:val="000000"/>
          <w:sz w:val="28"/>
          <w:szCs w:val="28"/>
          <w:lang w:val="uk-UA"/>
        </w:rPr>
        <w:t xml:space="preserve"> міській раді (грудень 2023 року)</w:t>
      </w:r>
    </w:p>
    <w:p w:rsidR="00D95807" w:rsidRPr="005420D1" w:rsidRDefault="00D95807" w:rsidP="00D95807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5420D1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Pr="005420D1">
        <w:rPr>
          <w:color w:val="000000"/>
          <w:sz w:val="28"/>
          <w:szCs w:val="28"/>
          <w:lang w:val="uk-UA"/>
        </w:rPr>
        <w:t>Контроль</w:t>
      </w:r>
      <w:r w:rsidRPr="005420D1">
        <w:rPr>
          <w:rStyle w:val="normaltextrun"/>
          <w:sz w:val="28"/>
          <w:szCs w:val="28"/>
          <w:lang w:val="uk-UA"/>
        </w:rPr>
        <w:t xml:space="preserve"> за виконанням цього рішення покласти</w:t>
      </w:r>
      <w:r w:rsidRPr="005420D1">
        <w:rPr>
          <w:color w:val="000000"/>
          <w:sz w:val="28"/>
          <w:szCs w:val="28"/>
          <w:lang w:val="uk-UA"/>
        </w:rPr>
        <w:t xml:space="preserve">  на постійну комісію з питань освіти, культури, спорту, охорони   здоров’я та соціального захисту населення  Арцизької міської ради.</w:t>
      </w:r>
    </w:p>
    <w:p w:rsidR="00D95807" w:rsidRPr="000053FA" w:rsidRDefault="00D95807" w:rsidP="00D95807">
      <w:pPr>
        <w:pStyle w:val="a3"/>
        <w:rPr>
          <w:color w:val="000000"/>
          <w:sz w:val="27"/>
          <w:szCs w:val="27"/>
          <w:lang w:val="uk-UA"/>
        </w:rPr>
      </w:pPr>
    </w:p>
    <w:p w:rsidR="0008148C" w:rsidRDefault="0008148C" w:rsidP="0008148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Арцизький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ПАРПУЛАНСЬКИЙ</w:t>
      </w:r>
    </w:p>
    <w:p w:rsidR="0008148C" w:rsidRDefault="0008148C" w:rsidP="0008148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48C" w:rsidRDefault="0008148C" w:rsidP="000814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1D1D1B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16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2023 року</w:t>
      </w:r>
    </w:p>
    <w:p w:rsidR="00D95807" w:rsidRPr="000053FA" w:rsidRDefault="0008148C" w:rsidP="0008148C">
      <w:pPr>
        <w:pStyle w:val="a3"/>
        <w:shd w:val="clear" w:color="auto" w:fill="FFFFFF"/>
        <w:tabs>
          <w:tab w:val="left" w:pos="5362"/>
        </w:tabs>
        <w:spacing w:before="0" w:beforeAutospacing="0" w:after="225" w:afterAutospacing="0"/>
        <w:jc w:val="both"/>
        <w:textAlignment w:val="baseline"/>
        <w:rPr>
          <w:lang w:val="uk-UA"/>
        </w:rPr>
      </w:pPr>
      <w:r w:rsidRPr="00BD3430">
        <w:rPr>
          <w:sz w:val="28"/>
          <w:szCs w:val="28"/>
          <w:lang w:val="ru-RU"/>
        </w:rPr>
        <w:t>№1729-</w:t>
      </w:r>
      <w:r>
        <w:rPr>
          <w:sz w:val="28"/>
          <w:szCs w:val="28"/>
        </w:rPr>
        <w:t>V</w:t>
      </w:r>
      <w:r w:rsidRPr="00BD3430">
        <w:rPr>
          <w:sz w:val="28"/>
          <w:szCs w:val="28"/>
          <w:lang w:val="ru-RU"/>
        </w:rPr>
        <w:t xml:space="preserve">ІІІ </w:t>
      </w:r>
      <w:r w:rsidRPr="00BD3430">
        <w:rPr>
          <w:bCs/>
          <w:sz w:val="28"/>
          <w:szCs w:val="28"/>
          <w:lang w:val="ru-RU"/>
        </w:rPr>
        <w:t xml:space="preserve"> </w:t>
      </w:r>
      <w:r w:rsidRPr="00BD3430">
        <w:rPr>
          <w:sz w:val="28"/>
          <w:szCs w:val="28"/>
          <w:lang w:val="ru-RU"/>
        </w:rPr>
        <w:t xml:space="preserve">      </w:t>
      </w:r>
      <w:r w:rsidRPr="00BD3430">
        <w:rPr>
          <w:lang w:val="ru-RU"/>
        </w:rPr>
        <w:t xml:space="preserve"> </w:t>
      </w:r>
    </w:p>
    <w:p w:rsidR="00D95807" w:rsidRDefault="00D95807" w:rsidP="00D95807">
      <w:pPr>
        <w:tabs>
          <w:tab w:val="left" w:pos="536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807" w:rsidRDefault="00D95807" w:rsidP="00D95807">
      <w:pPr>
        <w:tabs>
          <w:tab w:val="left" w:pos="536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807" w:rsidRDefault="00D95807" w:rsidP="00D95807">
      <w:pPr>
        <w:tabs>
          <w:tab w:val="left" w:pos="536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807" w:rsidRDefault="00D95807" w:rsidP="00D95807">
      <w:pPr>
        <w:tabs>
          <w:tab w:val="left" w:pos="536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807" w:rsidRDefault="00D95807" w:rsidP="00D95807">
      <w:pPr>
        <w:tabs>
          <w:tab w:val="left" w:pos="536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148C" w:rsidRDefault="0008148C" w:rsidP="0008148C">
      <w:pPr>
        <w:tabs>
          <w:tab w:val="left" w:pos="536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     </w:t>
      </w:r>
    </w:p>
    <w:p w:rsidR="00D95807" w:rsidRDefault="00D95807" w:rsidP="0008148C">
      <w:pPr>
        <w:tabs>
          <w:tab w:val="left" w:pos="536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14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08148C" w:rsidRPr="000814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814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Арцизької міської ради</w:t>
      </w:r>
    </w:p>
    <w:p w:rsidR="0008148C" w:rsidRDefault="0008148C" w:rsidP="0008148C">
      <w:pPr>
        <w:tabs>
          <w:tab w:val="left" w:pos="536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16 червня 2023 року №1729-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6004CA" w:rsidRPr="006004CA" w:rsidRDefault="006004CA" w:rsidP="0008148C">
      <w:pPr>
        <w:tabs>
          <w:tab w:val="left" w:pos="536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95807" w:rsidRPr="00BC6581" w:rsidRDefault="00D95807" w:rsidP="00D95807">
      <w:pPr>
        <w:pStyle w:val="a3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BC6581">
        <w:rPr>
          <w:b/>
          <w:sz w:val="28"/>
          <w:szCs w:val="28"/>
          <w:lang w:val="uk-UA"/>
        </w:rPr>
        <w:t>СКЛАД</w:t>
      </w:r>
    </w:p>
    <w:p w:rsidR="00D95807" w:rsidRDefault="0008148C" w:rsidP="00D95807">
      <w:pPr>
        <w:pStyle w:val="a3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комісії з вивчення  ефективності</w:t>
      </w:r>
      <w:r w:rsidRPr="005420D1">
        <w:rPr>
          <w:b/>
          <w:color w:val="000000"/>
          <w:sz w:val="28"/>
          <w:szCs w:val="28"/>
          <w:lang w:val="uk-UA"/>
        </w:rPr>
        <w:t xml:space="preserve"> мережі закладів</w:t>
      </w:r>
      <w:r w:rsidR="00D95807" w:rsidRPr="00BC6581">
        <w:rPr>
          <w:b/>
          <w:color w:val="000000"/>
          <w:sz w:val="28"/>
          <w:szCs w:val="28"/>
          <w:lang w:val="uk-UA"/>
        </w:rPr>
        <w:t xml:space="preserve"> освіти Арцизької міської територіальної громади</w:t>
      </w:r>
    </w:p>
    <w:p w:rsidR="006004CA" w:rsidRPr="00095AE8" w:rsidRDefault="006004CA" w:rsidP="00D95807">
      <w:pPr>
        <w:pStyle w:val="a3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86"/>
        <w:gridCol w:w="3185"/>
        <w:gridCol w:w="3974"/>
      </w:tblGrid>
      <w:tr w:rsidR="00407DB8" w:rsidRPr="0073559D" w:rsidTr="00BE2B83">
        <w:tc>
          <w:tcPr>
            <w:tcW w:w="2186" w:type="dxa"/>
          </w:tcPr>
          <w:p w:rsidR="00407DB8" w:rsidRPr="00A730D8" w:rsidRDefault="00407DB8" w:rsidP="00407DB8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3185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>Стоянова Оксана Павлівна</w:t>
            </w:r>
          </w:p>
        </w:tc>
        <w:tc>
          <w:tcPr>
            <w:tcW w:w="3974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proofErr w:type="spellStart"/>
            <w:r w:rsidRPr="00A730D8">
              <w:rPr>
                <w:color w:val="000000"/>
                <w:sz w:val="28"/>
                <w:szCs w:val="28"/>
                <w:lang w:val="uk-UA"/>
              </w:rPr>
              <w:t>Арцизького</w:t>
            </w:r>
            <w:proofErr w:type="spellEnd"/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 міського голови</w:t>
            </w:r>
          </w:p>
        </w:tc>
      </w:tr>
      <w:tr w:rsidR="00407DB8" w:rsidRPr="0073559D" w:rsidTr="00BE2B83">
        <w:tc>
          <w:tcPr>
            <w:tcW w:w="2186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>Заступник голови комісії</w:t>
            </w:r>
          </w:p>
        </w:tc>
        <w:tc>
          <w:tcPr>
            <w:tcW w:w="3185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A730D8">
              <w:rPr>
                <w:color w:val="000000"/>
                <w:sz w:val="28"/>
                <w:szCs w:val="28"/>
                <w:lang w:val="uk-UA"/>
              </w:rPr>
              <w:t>Жосан</w:t>
            </w:r>
            <w:proofErr w:type="spellEnd"/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 Людмила Петрівна</w:t>
            </w:r>
          </w:p>
        </w:tc>
        <w:tc>
          <w:tcPr>
            <w:tcW w:w="3974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>начальник відділу освіти, молоді та спорту Арцизької міської ради</w:t>
            </w:r>
          </w:p>
        </w:tc>
      </w:tr>
      <w:tr w:rsidR="00407DB8" w:rsidRPr="0073559D" w:rsidTr="00BE2B83">
        <w:tc>
          <w:tcPr>
            <w:tcW w:w="2186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>Секретар комісії</w:t>
            </w:r>
          </w:p>
        </w:tc>
        <w:tc>
          <w:tcPr>
            <w:tcW w:w="3185" w:type="dxa"/>
          </w:tcPr>
          <w:p w:rsidR="00407DB8" w:rsidRPr="00407DB8" w:rsidRDefault="008851E3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Леонтьєва Пар</w:t>
            </w:r>
            <w:r w:rsidR="00407DB8" w:rsidRPr="00407DB8">
              <w:rPr>
                <w:sz w:val="28"/>
                <w:szCs w:val="28"/>
                <w:lang w:val="uk-UA"/>
              </w:rPr>
              <w:t>асковія Михайлівна</w:t>
            </w:r>
          </w:p>
        </w:tc>
        <w:tc>
          <w:tcPr>
            <w:tcW w:w="3974" w:type="dxa"/>
          </w:tcPr>
          <w:p w:rsidR="00407DB8" w:rsidRPr="00A730D8" w:rsidRDefault="008851E3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8851E3">
              <w:rPr>
                <w:sz w:val="28"/>
                <w:szCs w:val="28"/>
                <w:lang w:val="uk-UA"/>
              </w:rPr>
              <w:t>Головний спеціаліст</w:t>
            </w:r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 відділу освіти, молоді та спорту Арцизької міської ради</w:t>
            </w:r>
          </w:p>
        </w:tc>
      </w:tr>
      <w:tr w:rsidR="00407DB8" w:rsidRPr="0073559D" w:rsidTr="00BE2B83">
        <w:tc>
          <w:tcPr>
            <w:tcW w:w="2186" w:type="dxa"/>
          </w:tcPr>
          <w:p w:rsidR="00407DB8" w:rsidRPr="00A730D8" w:rsidRDefault="00407DB8" w:rsidP="00407DB8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>Члени комісії:</w:t>
            </w:r>
          </w:p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>Гринько Ірина Георгіївна</w:t>
            </w:r>
          </w:p>
        </w:tc>
        <w:tc>
          <w:tcPr>
            <w:tcW w:w="3974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>начальник фінансового управління Арцизької міської ради</w:t>
            </w:r>
          </w:p>
        </w:tc>
      </w:tr>
      <w:tr w:rsidR="00407DB8" w:rsidRPr="00407DB8" w:rsidTr="00BE2B83">
        <w:tc>
          <w:tcPr>
            <w:tcW w:w="2186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A730D8">
              <w:rPr>
                <w:color w:val="000000"/>
                <w:sz w:val="28"/>
                <w:szCs w:val="28"/>
                <w:lang w:val="uk-UA"/>
              </w:rPr>
              <w:t>Галущак</w:t>
            </w:r>
            <w:proofErr w:type="spellEnd"/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 Людмила Гаврилівна</w:t>
            </w:r>
          </w:p>
        </w:tc>
        <w:tc>
          <w:tcPr>
            <w:tcW w:w="3974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Арцизької міської ради</w:t>
            </w:r>
          </w:p>
        </w:tc>
      </w:tr>
      <w:tr w:rsidR="00407DB8" w:rsidRPr="00407DB8" w:rsidTr="00BE2B83">
        <w:tc>
          <w:tcPr>
            <w:tcW w:w="2186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>Слюсар Тетяна Миколаївна</w:t>
            </w:r>
          </w:p>
        </w:tc>
        <w:tc>
          <w:tcPr>
            <w:tcW w:w="3974" w:type="dxa"/>
          </w:tcPr>
          <w:p w:rsidR="00407DB8" w:rsidRPr="00A730D8" w:rsidRDefault="00407DB8" w:rsidP="00407DB8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Арцизької міської ради</w:t>
            </w:r>
          </w:p>
        </w:tc>
      </w:tr>
      <w:tr w:rsidR="00252731" w:rsidRPr="00407DB8" w:rsidTr="00BE2B83">
        <w:tc>
          <w:tcPr>
            <w:tcW w:w="2186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730D8">
              <w:rPr>
                <w:color w:val="000000"/>
                <w:sz w:val="28"/>
                <w:szCs w:val="28"/>
                <w:lang w:val="uk-UA"/>
              </w:rPr>
              <w:t>Карабаджак</w:t>
            </w:r>
            <w:proofErr w:type="spellEnd"/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 Лариса Степанівна</w:t>
            </w:r>
          </w:p>
        </w:tc>
        <w:tc>
          <w:tcPr>
            <w:tcW w:w="3974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Арцизької міської ради</w:t>
            </w:r>
          </w:p>
        </w:tc>
      </w:tr>
      <w:tr w:rsidR="004E512E" w:rsidRPr="00407DB8" w:rsidTr="00BE2B83">
        <w:tc>
          <w:tcPr>
            <w:tcW w:w="2186" w:type="dxa"/>
          </w:tcPr>
          <w:p w:rsidR="004E512E" w:rsidRPr="00A730D8" w:rsidRDefault="004E512E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4E512E" w:rsidRPr="00A730D8" w:rsidRDefault="004E512E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Райчев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Василь Савович</w:t>
            </w:r>
          </w:p>
        </w:tc>
        <w:tc>
          <w:tcPr>
            <w:tcW w:w="3974" w:type="dxa"/>
          </w:tcPr>
          <w:p w:rsidR="004E512E" w:rsidRDefault="004E512E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Арцизької міської ради</w:t>
            </w:r>
          </w:p>
        </w:tc>
      </w:tr>
      <w:tr w:rsidR="004E512E" w:rsidRPr="00407DB8" w:rsidTr="00BE2B83">
        <w:tc>
          <w:tcPr>
            <w:tcW w:w="2186" w:type="dxa"/>
          </w:tcPr>
          <w:p w:rsidR="004E512E" w:rsidRPr="00A730D8" w:rsidRDefault="004E512E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4E512E" w:rsidRPr="00A730D8" w:rsidRDefault="004E512E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Іванов Степан Огейович</w:t>
            </w:r>
          </w:p>
        </w:tc>
        <w:tc>
          <w:tcPr>
            <w:tcW w:w="3974" w:type="dxa"/>
          </w:tcPr>
          <w:p w:rsidR="004E512E" w:rsidRDefault="004E512E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Арцизької міської ради</w:t>
            </w:r>
          </w:p>
        </w:tc>
      </w:tr>
      <w:tr w:rsidR="004E512E" w:rsidRPr="00407DB8" w:rsidTr="00BE2B83">
        <w:tc>
          <w:tcPr>
            <w:tcW w:w="2186" w:type="dxa"/>
          </w:tcPr>
          <w:p w:rsidR="004E512E" w:rsidRPr="00A730D8" w:rsidRDefault="004E512E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4E512E" w:rsidRPr="00A730D8" w:rsidRDefault="00737F07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Гладченко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В’ячеславович</w:t>
            </w:r>
          </w:p>
        </w:tc>
        <w:tc>
          <w:tcPr>
            <w:tcW w:w="3974" w:type="dxa"/>
          </w:tcPr>
          <w:p w:rsidR="004E512E" w:rsidRDefault="004E512E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Арцизької міської ради</w:t>
            </w:r>
          </w:p>
        </w:tc>
      </w:tr>
      <w:tr w:rsidR="00A9712C" w:rsidRPr="00407DB8" w:rsidTr="00BE2B83">
        <w:tc>
          <w:tcPr>
            <w:tcW w:w="2186" w:type="dxa"/>
          </w:tcPr>
          <w:p w:rsidR="00A9712C" w:rsidRPr="00A730D8" w:rsidRDefault="00A9712C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A9712C" w:rsidRPr="00A730D8" w:rsidRDefault="00A9712C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Афанасьєв Віталій Андрійович</w:t>
            </w:r>
          </w:p>
        </w:tc>
        <w:tc>
          <w:tcPr>
            <w:tcW w:w="3974" w:type="dxa"/>
          </w:tcPr>
          <w:p w:rsidR="00A9712C" w:rsidRDefault="00A9712C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Арцизького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опорного закладу освіти №1 – ліцей з початковою школою та гімназією Арцизької міської ради</w:t>
            </w:r>
          </w:p>
        </w:tc>
      </w:tr>
      <w:tr w:rsidR="00252731" w:rsidRPr="0073559D" w:rsidTr="00BE2B83">
        <w:tc>
          <w:tcPr>
            <w:tcW w:w="2186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A730D8">
              <w:rPr>
                <w:color w:val="000000"/>
                <w:sz w:val="28"/>
                <w:szCs w:val="28"/>
                <w:lang w:val="uk-UA"/>
              </w:rPr>
              <w:t>Фумжі</w:t>
            </w:r>
            <w:proofErr w:type="spellEnd"/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 Євгенія Миколаївна</w:t>
            </w:r>
          </w:p>
        </w:tc>
        <w:tc>
          <w:tcPr>
            <w:tcW w:w="3974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A730D8">
              <w:rPr>
                <w:color w:val="000000"/>
                <w:sz w:val="28"/>
                <w:szCs w:val="28"/>
                <w:lang w:val="uk-UA"/>
              </w:rPr>
              <w:t>Новоіванівського</w:t>
            </w:r>
            <w:proofErr w:type="spellEnd"/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 ліцею з початковою школою та гімназією Арцизької міської ради</w:t>
            </w:r>
          </w:p>
        </w:tc>
      </w:tr>
      <w:tr w:rsidR="00252731" w:rsidRPr="0073559D" w:rsidTr="00BE2B83">
        <w:tc>
          <w:tcPr>
            <w:tcW w:w="2186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A730D8">
              <w:rPr>
                <w:color w:val="000000"/>
                <w:sz w:val="28"/>
                <w:szCs w:val="28"/>
                <w:lang w:val="uk-UA"/>
              </w:rPr>
              <w:t>Терзі</w:t>
            </w:r>
            <w:proofErr w:type="spellEnd"/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 Марія Антонівна</w:t>
            </w:r>
          </w:p>
        </w:tc>
        <w:tc>
          <w:tcPr>
            <w:tcW w:w="3974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A730D8">
              <w:rPr>
                <w:color w:val="000000"/>
                <w:sz w:val="28"/>
                <w:szCs w:val="28"/>
                <w:lang w:val="uk-UA"/>
              </w:rPr>
              <w:t>Надеждівського</w:t>
            </w:r>
            <w:proofErr w:type="spellEnd"/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 ліцею з початковою школою та гімназією Арцизької міської ради</w:t>
            </w:r>
          </w:p>
        </w:tc>
      </w:tr>
      <w:tr w:rsidR="00A9712C" w:rsidRPr="0073559D" w:rsidTr="00BE2B83">
        <w:tc>
          <w:tcPr>
            <w:tcW w:w="2186" w:type="dxa"/>
          </w:tcPr>
          <w:p w:rsidR="00A9712C" w:rsidRPr="00A730D8" w:rsidRDefault="00A9712C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A9712C" w:rsidRPr="00A730D8" w:rsidRDefault="00737F07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Завальнюк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Людмила Володимирівна</w:t>
            </w:r>
          </w:p>
        </w:tc>
        <w:tc>
          <w:tcPr>
            <w:tcW w:w="3974" w:type="dxa"/>
          </w:tcPr>
          <w:p w:rsidR="00A9712C" w:rsidRPr="00A730D8" w:rsidRDefault="0008148C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Ветеран праці</w:t>
            </w:r>
            <w:r w:rsidR="00EB3BAB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EB3BAB">
              <w:rPr>
                <w:color w:val="000000"/>
                <w:sz w:val="28"/>
                <w:szCs w:val="28"/>
                <w:lang w:val="uk-UA"/>
              </w:rPr>
              <w:t>педпрацівник</w:t>
            </w:r>
            <w:proofErr w:type="spellEnd"/>
            <w:r w:rsidR="00EB3BA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B3BAB">
              <w:rPr>
                <w:color w:val="000000"/>
                <w:sz w:val="28"/>
                <w:szCs w:val="28"/>
                <w:lang w:val="uk-UA"/>
              </w:rPr>
              <w:t>Арцизького</w:t>
            </w:r>
            <w:proofErr w:type="spellEnd"/>
            <w:r w:rsidR="00EB3BAB">
              <w:rPr>
                <w:color w:val="000000"/>
                <w:sz w:val="28"/>
                <w:szCs w:val="28"/>
                <w:lang w:val="uk-UA"/>
              </w:rPr>
              <w:t xml:space="preserve"> опорного закладу </w:t>
            </w:r>
            <w:r w:rsidR="00EB3BAB">
              <w:rPr>
                <w:color w:val="000000"/>
                <w:sz w:val="28"/>
                <w:szCs w:val="28"/>
                <w:lang w:val="uk-UA"/>
              </w:rPr>
              <w:lastRenderedPageBreak/>
              <w:t>освіти №1</w:t>
            </w:r>
            <w:r w:rsidR="00380383">
              <w:rPr>
                <w:color w:val="000000"/>
                <w:sz w:val="28"/>
                <w:szCs w:val="28"/>
                <w:lang w:val="uk-UA"/>
              </w:rPr>
              <w:t>- ліцею з початковою школою та гімназією Арцизької міської ради</w:t>
            </w:r>
          </w:p>
        </w:tc>
      </w:tr>
      <w:tr w:rsidR="00252731" w:rsidRPr="0073559D" w:rsidTr="00BE2B83">
        <w:tc>
          <w:tcPr>
            <w:tcW w:w="2186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 xml:space="preserve">Депутат Арцизької міської ради </w:t>
            </w:r>
          </w:p>
        </w:tc>
        <w:tc>
          <w:tcPr>
            <w:tcW w:w="3974" w:type="dxa"/>
          </w:tcPr>
          <w:p w:rsidR="00252731" w:rsidRPr="00A730D8" w:rsidRDefault="00252731" w:rsidP="00252731">
            <w:pPr>
              <w:pStyle w:val="a3"/>
              <w:tabs>
                <w:tab w:val="left" w:pos="5362"/>
              </w:tabs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A730D8">
              <w:rPr>
                <w:color w:val="000000"/>
                <w:sz w:val="28"/>
                <w:szCs w:val="28"/>
                <w:lang w:val="uk-UA"/>
              </w:rPr>
              <w:t>відповідного округу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D95807" w:rsidRPr="000053FA" w:rsidRDefault="00D95807" w:rsidP="00D95807">
      <w:pPr>
        <w:rPr>
          <w:lang w:val="uk-UA"/>
        </w:rPr>
      </w:pPr>
    </w:p>
    <w:p w:rsidR="00FF12B4" w:rsidRDefault="00FF12B4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p w:rsidR="00D95807" w:rsidRPr="000053FA" w:rsidRDefault="00D95807" w:rsidP="00FF12B4">
      <w:pPr>
        <w:pStyle w:val="a3"/>
        <w:shd w:val="clear" w:color="auto" w:fill="FFFFFF"/>
        <w:tabs>
          <w:tab w:val="left" w:pos="5362"/>
        </w:tabs>
        <w:spacing w:before="0" w:beforeAutospacing="0" w:after="0" w:afterAutospacing="0"/>
        <w:ind w:right="141"/>
        <w:jc w:val="center"/>
        <w:textAlignment w:val="baseline"/>
        <w:rPr>
          <w:b/>
          <w:sz w:val="28"/>
          <w:szCs w:val="28"/>
          <w:lang w:val="uk-UA"/>
        </w:rPr>
      </w:pPr>
    </w:p>
    <w:sectPr w:rsidR="00D95807" w:rsidRPr="000053FA" w:rsidSect="000775D1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F2C"/>
    <w:rsid w:val="000053FA"/>
    <w:rsid w:val="00041BDE"/>
    <w:rsid w:val="0007071F"/>
    <w:rsid w:val="000775D1"/>
    <w:rsid w:val="0008148C"/>
    <w:rsid w:val="000B4E13"/>
    <w:rsid w:val="000D0DCE"/>
    <w:rsid w:val="000E0106"/>
    <w:rsid w:val="0013304D"/>
    <w:rsid w:val="001434F4"/>
    <w:rsid w:val="00155090"/>
    <w:rsid w:val="001C208A"/>
    <w:rsid w:val="001F0AEB"/>
    <w:rsid w:val="00227C46"/>
    <w:rsid w:val="00252731"/>
    <w:rsid w:val="00294320"/>
    <w:rsid w:val="002A4D63"/>
    <w:rsid w:val="003229FE"/>
    <w:rsid w:val="00380383"/>
    <w:rsid w:val="003906FD"/>
    <w:rsid w:val="003D2722"/>
    <w:rsid w:val="00407DB8"/>
    <w:rsid w:val="00447FA9"/>
    <w:rsid w:val="00470DFA"/>
    <w:rsid w:val="004B33F8"/>
    <w:rsid w:val="004E512E"/>
    <w:rsid w:val="00543D99"/>
    <w:rsid w:val="005C6555"/>
    <w:rsid w:val="005D018D"/>
    <w:rsid w:val="005D3086"/>
    <w:rsid w:val="005E3A11"/>
    <w:rsid w:val="005F06FB"/>
    <w:rsid w:val="005F2632"/>
    <w:rsid w:val="006004CA"/>
    <w:rsid w:val="00601069"/>
    <w:rsid w:val="006346F9"/>
    <w:rsid w:val="0063729C"/>
    <w:rsid w:val="00662C20"/>
    <w:rsid w:val="006B719B"/>
    <w:rsid w:val="006D366A"/>
    <w:rsid w:val="006E025C"/>
    <w:rsid w:val="006E4AAC"/>
    <w:rsid w:val="006E7CDF"/>
    <w:rsid w:val="006F1DA9"/>
    <w:rsid w:val="006F6F2C"/>
    <w:rsid w:val="00700541"/>
    <w:rsid w:val="007029A2"/>
    <w:rsid w:val="00710696"/>
    <w:rsid w:val="00720A56"/>
    <w:rsid w:val="00737F07"/>
    <w:rsid w:val="00783D42"/>
    <w:rsid w:val="007C33D5"/>
    <w:rsid w:val="007E5B69"/>
    <w:rsid w:val="008369E9"/>
    <w:rsid w:val="008851E3"/>
    <w:rsid w:val="008A40E5"/>
    <w:rsid w:val="008C3962"/>
    <w:rsid w:val="009A4002"/>
    <w:rsid w:val="009A79F7"/>
    <w:rsid w:val="009B3581"/>
    <w:rsid w:val="009D18F4"/>
    <w:rsid w:val="00A74D70"/>
    <w:rsid w:val="00A778EE"/>
    <w:rsid w:val="00A9077E"/>
    <w:rsid w:val="00A9712C"/>
    <w:rsid w:val="00B22F85"/>
    <w:rsid w:val="00B26AD1"/>
    <w:rsid w:val="00B67032"/>
    <w:rsid w:val="00BC67C6"/>
    <w:rsid w:val="00BE2B83"/>
    <w:rsid w:val="00BE5A90"/>
    <w:rsid w:val="00C940DC"/>
    <w:rsid w:val="00C960D8"/>
    <w:rsid w:val="00D321AD"/>
    <w:rsid w:val="00D743EE"/>
    <w:rsid w:val="00D95807"/>
    <w:rsid w:val="00E302B5"/>
    <w:rsid w:val="00E5542C"/>
    <w:rsid w:val="00E96D94"/>
    <w:rsid w:val="00EB3BAB"/>
    <w:rsid w:val="00EC12DE"/>
    <w:rsid w:val="00EC66A9"/>
    <w:rsid w:val="00EC6A5D"/>
    <w:rsid w:val="00EE2763"/>
    <w:rsid w:val="00F454A0"/>
    <w:rsid w:val="00F70F70"/>
    <w:rsid w:val="00FB34CE"/>
    <w:rsid w:val="00FC3B79"/>
    <w:rsid w:val="00FC6983"/>
    <w:rsid w:val="00FD72DD"/>
    <w:rsid w:val="00FF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EE2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бычный (веб) Знак"/>
    <w:link w:val="a3"/>
    <w:uiPriority w:val="99"/>
    <w:locked/>
    <w:rsid w:val="00EE276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rsid w:val="006B719B"/>
  </w:style>
  <w:style w:type="table" w:styleId="a5">
    <w:name w:val="Table Grid"/>
    <w:basedOn w:val="a1"/>
    <w:uiPriority w:val="39"/>
    <w:rsid w:val="00D95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apkaDocumentu">
    <w:name w:val="Shapka Documentu"/>
    <w:basedOn w:val="a"/>
    <w:uiPriority w:val="99"/>
    <w:rsid w:val="006004CA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val="uk-UA" w:eastAsia="ar-SA"/>
    </w:rPr>
  </w:style>
  <w:style w:type="paragraph" w:styleId="a6">
    <w:name w:val="Balloon Text"/>
    <w:basedOn w:val="a"/>
    <w:link w:val="a7"/>
    <w:uiPriority w:val="99"/>
    <w:semiHidden/>
    <w:unhideWhenUsed/>
    <w:rsid w:val="0060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4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EE2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бычный (веб) Знак"/>
    <w:link w:val="a3"/>
    <w:uiPriority w:val="99"/>
    <w:locked/>
    <w:rsid w:val="00EE276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rsid w:val="006B719B"/>
  </w:style>
  <w:style w:type="table" w:styleId="a5">
    <w:name w:val="Table Grid"/>
    <w:basedOn w:val="a1"/>
    <w:uiPriority w:val="39"/>
    <w:rsid w:val="00D95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apkaDocumentu">
    <w:name w:val="Shapka Documentu"/>
    <w:basedOn w:val="a"/>
    <w:uiPriority w:val="99"/>
    <w:rsid w:val="006004CA"/>
    <w:pPr>
      <w:keepNext/>
      <w:keepLines/>
      <w:widowControl w:val="0"/>
      <w:suppressAutoHyphens/>
      <w:spacing w:after="240" w:line="240" w:lineRule="auto"/>
      <w:ind w:left="3969"/>
      <w:jc w:val="center"/>
    </w:pPr>
    <w:rPr>
      <w:rFonts w:ascii="Antiqua" w:eastAsia="Andale Sans UI" w:hAnsi="Antiqua" w:cs="Times New Roman"/>
      <w:kern w:val="2"/>
      <w:sz w:val="26"/>
      <w:szCs w:val="20"/>
      <w:lang w:val="uk-UA" w:eastAsia="ar-SA"/>
    </w:rPr>
  </w:style>
  <w:style w:type="paragraph" w:styleId="a6">
    <w:name w:val="Balloon Text"/>
    <w:basedOn w:val="a"/>
    <w:link w:val="a7"/>
    <w:uiPriority w:val="99"/>
    <w:semiHidden/>
    <w:unhideWhenUsed/>
    <w:rsid w:val="0060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4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8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15</cp:revision>
  <cp:lastPrinted>2023-06-19T12:50:00Z</cp:lastPrinted>
  <dcterms:created xsi:type="dcterms:W3CDTF">2023-05-30T06:46:00Z</dcterms:created>
  <dcterms:modified xsi:type="dcterms:W3CDTF">2023-06-19T12:50:00Z</dcterms:modified>
</cp:coreProperties>
</file>