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E34" w:rsidRDefault="00BA3E34" w:rsidP="00BA3E34">
      <w:pPr>
        <w:tabs>
          <w:tab w:val="left" w:pos="538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48354256" r:id="rId6"/>
        </w:object>
      </w:r>
    </w:p>
    <w:p w:rsidR="00BA3E34" w:rsidRDefault="00BA3E34" w:rsidP="00BA3E3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ОДЕСЬКА ОБЛАСТЬ</w:t>
      </w:r>
    </w:p>
    <w:p w:rsidR="00BA3E34" w:rsidRDefault="00BA3E34" w:rsidP="00BA3E3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БОЛГРАДСЬКИЙ РАЙОН</w:t>
      </w:r>
    </w:p>
    <w:p w:rsidR="00BA3E34" w:rsidRDefault="00BA3E34" w:rsidP="00BA3E3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7A2AFF" w:rsidRPr="008224C6" w:rsidRDefault="00BA3E34" w:rsidP="00BA3E34">
      <w:pPr>
        <w:pStyle w:val="ShapkaDocumentu"/>
        <w:spacing w:after="0"/>
        <w:ind w:left="0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7A2AFF" w:rsidRPr="007A2AFF" w:rsidRDefault="007A2AFF" w:rsidP="007A2AF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D23A3" w:rsidRPr="00F97CEF" w:rsidRDefault="007A2AFF" w:rsidP="00ED23A3">
      <w:pPr>
        <w:shd w:val="clear" w:color="auto" w:fill="FFFFFF"/>
        <w:tabs>
          <w:tab w:val="left" w:pos="540"/>
        </w:tabs>
        <w:spacing w:after="0" w:line="257" w:lineRule="atLeast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x-none"/>
        </w:rPr>
      </w:pPr>
      <w:r w:rsidRPr="007A2AFF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x-none"/>
        </w:rPr>
        <w:t xml:space="preserve">Про намір передачі в оренду </w:t>
      </w:r>
      <w:r w:rsidR="00261D46" w:rsidRPr="007A2AFF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x-none"/>
        </w:rPr>
        <w:t xml:space="preserve">майна </w:t>
      </w:r>
      <w:r w:rsidRPr="007A2AFF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x-none"/>
        </w:rPr>
        <w:t>комунальної власності Арцизької міської територіальної громади</w:t>
      </w:r>
    </w:p>
    <w:p w:rsidR="007A2AFF" w:rsidRPr="007A2AFF" w:rsidRDefault="007A2AFF" w:rsidP="007A2AFF">
      <w:pPr>
        <w:shd w:val="clear" w:color="auto" w:fill="FFFFFF"/>
        <w:tabs>
          <w:tab w:val="left" w:pos="540"/>
        </w:tabs>
        <w:spacing w:after="0" w:line="257" w:lineRule="atLeast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x-none"/>
        </w:rPr>
      </w:pPr>
    </w:p>
    <w:p w:rsidR="007A2AFF" w:rsidRPr="007A2AFF" w:rsidRDefault="007A2AFF" w:rsidP="007A2AFF">
      <w:pPr>
        <w:shd w:val="clear" w:color="auto" w:fill="FFFFFF"/>
        <w:tabs>
          <w:tab w:val="left" w:pos="540"/>
        </w:tabs>
        <w:spacing w:after="0" w:line="257" w:lineRule="atLeast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x-none"/>
        </w:rPr>
      </w:pPr>
    </w:p>
    <w:p w:rsidR="007A2AFF" w:rsidRPr="007A2AFF" w:rsidRDefault="007A2AFF" w:rsidP="007A2AF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B665E9">
        <w:rPr>
          <w:rFonts w:ascii="Times New Roman" w:eastAsia="Calibri" w:hAnsi="Times New Roman" w:cs="Times New Roman"/>
          <w:sz w:val="28"/>
          <w:szCs w:val="28"/>
          <w:lang w:eastAsia="ru-RU"/>
        </w:rPr>
        <w:t>статті</w:t>
      </w:r>
      <w:proofErr w:type="spellEnd"/>
      <w:r w:rsidR="00B665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="00B665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частини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статті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60 Закону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України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місцеве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Україні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статей 5, 6 Закону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України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оренду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державного та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майна», Порядку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передачі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оренду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державного та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майна,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Міні</w:t>
      </w:r>
      <w:proofErr w:type="gram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стр</w:t>
      </w:r>
      <w:proofErr w:type="gram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України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від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03.06.2020 № 483 «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Деякі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питання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оренди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державного та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майна», постанови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Міні</w:t>
      </w:r>
      <w:proofErr w:type="gram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стр</w:t>
      </w:r>
      <w:proofErr w:type="gram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України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27.05.2022 № 634 «</w:t>
      </w:r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особливості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оренди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державного та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майна у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період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воєнного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стану», з метою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раціонального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майна</w:t>
      </w: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наповнення бюджету громади</w:t>
      </w:r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Арцизька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міська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рада</w:t>
      </w: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7A2AFF" w:rsidRPr="007A2AFF" w:rsidRDefault="007A2AFF" w:rsidP="007A2A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7A2AFF" w:rsidRPr="007A2AFF" w:rsidRDefault="007A2AFF" w:rsidP="007A2AFF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A2AF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7A2AFF" w:rsidRPr="00ED23A3" w:rsidRDefault="007A2AFF" w:rsidP="003B20E5">
      <w:pPr>
        <w:shd w:val="clear" w:color="auto" w:fill="FFFFFF"/>
        <w:tabs>
          <w:tab w:val="left" w:pos="540"/>
        </w:tabs>
        <w:spacing w:after="0" w:line="257" w:lineRule="atLeast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x-none"/>
        </w:rPr>
      </w:pP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3B20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</w:t>
      </w: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1. Передати в оренду майно комунальної власності Арцизької </w:t>
      </w:r>
      <w:r w:rsidR="003B20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територіальної громади</w:t>
      </w:r>
      <w:r w:rsidR="00ED23A3" w:rsidRPr="00ED23A3">
        <w:rPr>
          <w:rFonts w:ascii="Times New Roman" w:eastAsia="Calibri" w:hAnsi="Times New Roman" w:cs="Times New Roman"/>
          <w:bCs/>
          <w:iCs/>
          <w:sz w:val="28"/>
          <w:szCs w:val="28"/>
          <w:lang w:val="uk-UA" w:eastAsia="x-none"/>
        </w:rPr>
        <w:t>,</w:t>
      </w:r>
      <w:r w:rsidR="00ED23A3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 w:eastAsia="x-none"/>
        </w:rPr>
        <w:t xml:space="preserve"> </w:t>
      </w: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 саме:</w:t>
      </w:r>
    </w:p>
    <w:p w:rsidR="007A2AFF" w:rsidRPr="007A2AFF" w:rsidRDefault="007A2AFF" w:rsidP="007A2AFF">
      <w:pPr>
        <w:widowControl w:val="0"/>
        <w:spacing w:after="0" w:line="240" w:lineRule="auto"/>
        <w:ind w:right="-57"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</w:pPr>
      <w:r w:rsidRPr="007A2AFF"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>нежитлов</w:t>
      </w:r>
      <w:r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>у</w:t>
      </w:r>
      <w:r w:rsidRPr="007A2AFF"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 xml:space="preserve"> </w:t>
      </w:r>
      <w:r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>будівлю</w:t>
      </w:r>
      <w:r w:rsidR="00ED23A3"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 xml:space="preserve"> (одноповерхову)</w:t>
      </w:r>
      <w:r w:rsidRPr="007A2AFF"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 xml:space="preserve">,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загальною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площею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56,4</w:t>
      </w: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кв.м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7A2AFF"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>розташован</w:t>
      </w:r>
      <w:r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>у</w:t>
      </w:r>
      <w:r w:rsidRPr="007A2AFF">
        <w:rPr>
          <w:rFonts w:ascii="Times New Roman" w:eastAsia="SimSun" w:hAnsi="Times New Roman" w:cs="Times New Roman"/>
          <w:kern w:val="1"/>
          <w:sz w:val="28"/>
          <w:szCs w:val="28"/>
          <w:lang w:val="uk-UA" w:eastAsia="x-none" w:bidi="x-none"/>
        </w:rPr>
        <w:t xml:space="preserve"> </w:t>
      </w:r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адресою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Одеська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область, </w:t>
      </w:r>
      <w:proofErr w:type="spellStart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>Болградський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район,</w:t>
      </w: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Главані</w:t>
      </w:r>
      <w:proofErr w:type="spellEnd"/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вул.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Центральна, буд.</w:t>
      </w: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43.</w:t>
      </w:r>
      <w:r w:rsidRPr="007A2A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A2AFF" w:rsidRPr="007A2AFF" w:rsidRDefault="007A2AFF" w:rsidP="007A2AFF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A2A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2. Контроль за виконанням цього рішення покласти на постійну комісію міської ради з питань комунальної власності, земельних відносин, містобудування, будівництва та охорони природи.</w:t>
      </w:r>
    </w:p>
    <w:p w:rsidR="00541743" w:rsidRDefault="00541743" w:rsidP="0054174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41743" w:rsidRPr="00541743" w:rsidRDefault="00541743" w:rsidP="005417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1743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5417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1743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541743">
        <w:rPr>
          <w:rFonts w:ascii="Times New Roman" w:hAnsi="Times New Roman" w:cs="Times New Roman"/>
          <w:sz w:val="28"/>
          <w:szCs w:val="28"/>
        </w:rPr>
        <w:t xml:space="preserve"> голова                                     </w:t>
      </w:r>
      <w:proofErr w:type="spellStart"/>
      <w:r w:rsidRPr="00541743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541743">
        <w:rPr>
          <w:rFonts w:ascii="Times New Roman" w:hAnsi="Times New Roman" w:cs="Times New Roman"/>
          <w:sz w:val="28"/>
          <w:szCs w:val="28"/>
        </w:rPr>
        <w:t xml:space="preserve">  ПАРПУЛАНСЬКИЙ</w:t>
      </w:r>
    </w:p>
    <w:p w:rsidR="00541743" w:rsidRPr="00541743" w:rsidRDefault="00541743" w:rsidP="005417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743" w:rsidRPr="00541743" w:rsidRDefault="00541743" w:rsidP="0054174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 w:rsidRPr="00541743">
        <w:rPr>
          <w:rFonts w:ascii="Times New Roman" w:hAnsi="Times New Roman" w:cs="Times New Roman"/>
          <w:sz w:val="28"/>
          <w:szCs w:val="28"/>
        </w:rPr>
        <w:t xml:space="preserve">16 </w:t>
      </w:r>
      <w:proofErr w:type="spellStart"/>
      <w:r w:rsidRPr="00541743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541743">
        <w:rPr>
          <w:rFonts w:ascii="Times New Roman" w:hAnsi="Times New Roman" w:cs="Times New Roman"/>
          <w:sz w:val="28"/>
          <w:szCs w:val="28"/>
        </w:rPr>
        <w:t xml:space="preserve"> 2023 року</w:t>
      </w:r>
    </w:p>
    <w:p w:rsidR="007A2AFF" w:rsidRPr="00541743" w:rsidRDefault="00541743" w:rsidP="00541743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41743">
        <w:rPr>
          <w:rFonts w:ascii="Times New Roman" w:hAnsi="Times New Roman" w:cs="Times New Roman"/>
          <w:sz w:val="28"/>
          <w:szCs w:val="28"/>
        </w:rPr>
        <w:t xml:space="preserve">№1743-VІІІ </w:t>
      </w:r>
      <w:r w:rsidRPr="005417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1743">
        <w:rPr>
          <w:rFonts w:ascii="Times New Roman" w:hAnsi="Times New Roman" w:cs="Times New Roman"/>
          <w:sz w:val="28"/>
          <w:szCs w:val="28"/>
        </w:rPr>
        <w:t xml:space="preserve">      </w:t>
      </w:r>
      <w:r w:rsidRPr="00541743">
        <w:rPr>
          <w:rFonts w:ascii="Times New Roman" w:hAnsi="Times New Roman" w:cs="Times New Roman"/>
        </w:rPr>
        <w:t xml:space="preserve"> </w:t>
      </w:r>
    </w:p>
    <w:p w:rsidR="007A2AFF" w:rsidRPr="00541743" w:rsidRDefault="007A2AFF" w:rsidP="007A2AFF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7A2AFF" w:rsidRPr="007A2AFF" w:rsidRDefault="007A2AFF" w:rsidP="007A2AFF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7A2AFF" w:rsidRPr="007A2AFF" w:rsidRDefault="007A2AFF" w:rsidP="007A2AFF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B20E5" w:rsidRDefault="00541743" w:rsidP="007A2AFF">
      <w:pPr>
        <w:tabs>
          <w:tab w:val="left" w:pos="6660"/>
        </w:tabs>
        <w:spacing w:after="0" w:line="240" w:lineRule="auto"/>
        <w:rPr>
          <w:rFonts w:ascii="Times New Roman" w:eastAsia="Calibri" w:hAnsi="Times New Roman" w:cs="Times New Roman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zh-CN"/>
        </w:rPr>
        <w:t xml:space="preserve"> </w:t>
      </w:r>
    </w:p>
    <w:p w:rsidR="00ED23A3" w:rsidRDefault="00ED23A3" w:rsidP="007A2AFF">
      <w:pPr>
        <w:tabs>
          <w:tab w:val="left" w:pos="6660"/>
        </w:tabs>
        <w:spacing w:after="0" w:line="240" w:lineRule="auto"/>
        <w:rPr>
          <w:rFonts w:ascii="Times New Roman" w:eastAsia="Calibri" w:hAnsi="Times New Roman" w:cs="Times New Roman"/>
          <w:lang w:val="uk-UA" w:eastAsia="ru-RU"/>
        </w:rPr>
      </w:pPr>
    </w:p>
    <w:p w:rsidR="00ED23A3" w:rsidRDefault="00ED23A3" w:rsidP="007A2AFF">
      <w:pPr>
        <w:tabs>
          <w:tab w:val="left" w:pos="6660"/>
        </w:tabs>
        <w:spacing w:after="0" w:line="240" w:lineRule="auto"/>
        <w:rPr>
          <w:rFonts w:ascii="Times New Roman" w:eastAsia="Calibri" w:hAnsi="Times New Roman" w:cs="Times New Roman"/>
          <w:lang w:val="uk-UA" w:eastAsia="ru-RU"/>
        </w:rPr>
      </w:pPr>
    </w:p>
    <w:p w:rsidR="00ED23A3" w:rsidRDefault="00ED23A3" w:rsidP="007A2AFF">
      <w:pPr>
        <w:tabs>
          <w:tab w:val="left" w:pos="6660"/>
        </w:tabs>
        <w:spacing w:after="0" w:line="240" w:lineRule="auto"/>
        <w:rPr>
          <w:rFonts w:ascii="Times New Roman" w:eastAsia="Calibri" w:hAnsi="Times New Roman" w:cs="Times New Roman"/>
          <w:lang w:val="uk-UA" w:eastAsia="ru-RU"/>
        </w:rPr>
      </w:pPr>
    </w:p>
    <w:p w:rsidR="00ED23A3" w:rsidRDefault="00ED23A3" w:rsidP="007A2AFF">
      <w:pPr>
        <w:tabs>
          <w:tab w:val="left" w:pos="6660"/>
        </w:tabs>
        <w:spacing w:after="0" w:line="240" w:lineRule="auto"/>
        <w:rPr>
          <w:rFonts w:ascii="Times New Roman" w:eastAsia="Calibri" w:hAnsi="Times New Roman" w:cs="Times New Roman"/>
          <w:lang w:val="uk-UA" w:eastAsia="ru-RU"/>
        </w:rPr>
      </w:pPr>
    </w:p>
    <w:p w:rsidR="00ED23A3" w:rsidRDefault="00ED23A3" w:rsidP="007A2AFF">
      <w:pPr>
        <w:tabs>
          <w:tab w:val="left" w:pos="6660"/>
        </w:tabs>
        <w:spacing w:after="0" w:line="240" w:lineRule="auto"/>
        <w:rPr>
          <w:rFonts w:ascii="Times New Roman" w:eastAsia="Calibri" w:hAnsi="Times New Roman" w:cs="Times New Roman"/>
          <w:lang w:val="uk-UA" w:eastAsia="ru-RU"/>
        </w:rPr>
      </w:pPr>
    </w:p>
    <w:p w:rsidR="00ED23A3" w:rsidRDefault="00ED23A3" w:rsidP="007A2AFF">
      <w:pPr>
        <w:tabs>
          <w:tab w:val="left" w:pos="6660"/>
        </w:tabs>
        <w:spacing w:after="0" w:line="240" w:lineRule="auto"/>
        <w:rPr>
          <w:rFonts w:ascii="Times New Roman" w:eastAsia="Calibri" w:hAnsi="Times New Roman" w:cs="Times New Roman"/>
          <w:lang w:val="uk-UA" w:eastAsia="ru-RU"/>
        </w:rPr>
      </w:pPr>
    </w:p>
    <w:p w:rsidR="007A2AFF" w:rsidRPr="007A2AFF" w:rsidRDefault="007A2AFF" w:rsidP="007A2AFF">
      <w:pPr>
        <w:tabs>
          <w:tab w:val="left" w:pos="6660"/>
        </w:tabs>
        <w:spacing w:after="0" w:line="240" w:lineRule="auto"/>
        <w:rPr>
          <w:rFonts w:ascii="Times New Roman" w:eastAsia="Calibri" w:hAnsi="Times New Roman" w:cs="Times New Roman"/>
          <w:lang w:val="uk-UA" w:eastAsia="ru-RU"/>
        </w:rPr>
      </w:pPr>
    </w:p>
    <w:p w:rsidR="00A9359F" w:rsidRDefault="00A9359F"/>
    <w:sectPr w:rsidR="00A9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E79"/>
    <w:rsid w:val="00024E79"/>
    <w:rsid w:val="00261D46"/>
    <w:rsid w:val="003B20E5"/>
    <w:rsid w:val="00541743"/>
    <w:rsid w:val="007A2AFF"/>
    <w:rsid w:val="008224C6"/>
    <w:rsid w:val="00A9359F"/>
    <w:rsid w:val="00B665E9"/>
    <w:rsid w:val="00BA3E34"/>
    <w:rsid w:val="00E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BA3E34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Andale Sans UI" w:hAnsi="Antiqua" w:cs="Times New Roman"/>
      <w:kern w:val="2"/>
      <w:sz w:val="2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BA3E34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Andale Sans UI" w:hAnsi="Antiqua" w:cs="Times New Roman"/>
      <w:kern w:val="2"/>
      <w:sz w:val="2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8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2023-06-12T13:59:00Z</cp:lastPrinted>
  <dcterms:created xsi:type="dcterms:W3CDTF">2023-05-29T07:08:00Z</dcterms:created>
  <dcterms:modified xsi:type="dcterms:W3CDTF">2023-06-15T14:11:00Z</dcterms:modified>
</cp:coreProperties>
</file>