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B9" w:rsidRPr="00222F42" w:rsidRDefault="00C976B9" w:rsidP="00C976B9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61FA3939" wp14:editId="57722589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6B9" w:rsidRPr="00222F42" w:rsidRDefault="00C976B9" w:rsidP="00C976B9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C976B9" w:rsidRPr="00222F42" w:rsidRDefault="00C976B9" w:rsidP="00C976B9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C976B9" w:rsidRPr="00222F42" w:rsidRDefault="00C976B9" w:rsidP="00C976B9">
      <w:pPr>
        <w:pStyle w:val="a3"/>
        <w:rPr>
          <w:b/>
          <w:bCs/>
          <w:lang w:val="ru-RU"/>
        </w:rPr>
      </w:pPr>
    </w:p>
    <w:p w:rsidR="00C976B9" w:rsidRPr="00222F42" w:rsidRDefault="00C976B9" w:rsidP="00C976B9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C976B9" w:rsidRPr="0013032C" w:rsidRDefault="00C976B9" w:rsidP="00C976B9">
      <w:pPr>
        <w:rPr>
          <w:rFonts w:cs="Calibri"/>
          <w:sz w:val="26"/>
          <w:szCs w:val="26"/>
          <w:lang w:val="uk-UA"/>
        </w:rPr>
      </w:pPr>
    </w:p>
    <w:p w:rsidR="00C976B9" w:rsidRDefault="00C976B9" w:rsidP="00C976B9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надання </w:t>
      </w:r>
      <w:r w:rsidRPr="00101009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Мілєвій</w:t>
      </w:r>
      <w:proofErr w:type="spellEnd"/>
      <w:r>
        <w:rPr>
          <w:b/>
          <w:sz w:val="28"/>
          <w:szCs w:val="28"/>
          <w:lang w:val="uk-UA"/>
        </w:rPr>
        <w:t xml:space="preserve"> Валентині Василівні</w:t>
      </w:r>
      <w:r w:rsidRPr="00376401">
        <w:rPr>
          <w:b/>
          <w:sz w:val="28"/>
          <w:szCs w:val="28"/>
          <w:lang w:val="uk-UA"/>
        </w:rPr>
        <w:t xml:space="preserve"> </w:t>
      </w:r>
    </w:p>
    <w:p w:rsidR="00C976B9" w:rsidRDefault="00C976B9" w:rsidP="00C976B9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дозволу на розробку </w:t>
      </w:r>
      <w:r w:rsidRPr="00BB0D02">
        <w:rPr>
          <w:b/>
          <w:sz w:val="28"/>
          <w:szCs w:val="28"/>
          <w:lang w:val="uk-UA"/>
        </w:rPr>
        <w:t>технічної документації із</w:t>
      </w:r>
    </w:p>
    <w:p w:rsidR="00C976B9" w:rsidRDefault="00C976B9" w:rsidP="00C976B9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землеустрою  щодо встановлення (відновлення)</w:t>
      </w:r>
    </w:p>
    <w:p w:rsidR="00C976B9" w:rsidRDefault="00C976B9" w:rsidP="00C976B9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C976B9" w:rsidRDefault="00C976B9" w:rsidP="00C976B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товарного сільськогосподарського</w:t>
      </w:r>
    </w:p>
    <w:p w:rsidR="00C976B9" w:rsidRDefault="00C976B9" w:rsidP="00C976B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виробництва на території </w:t>
      </w:r>
      <w:proofErr w:type="spellStart"/>
      <w:r>
        <w:rPr>
          <w:b/>
          <w:sz w:val="28"/>
          <w:szCs w:val="28"/>
          <w:lang w:val="uk-UA"/>
        </w:rPr>
        <w:t>Задунаївської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</w:p>
    <w:p w:rsidR="00C976B9" w:rsidRPr="00376401" w:rsidRDefault="00C976B9" w:rsidP="00C976B9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Одеської області (за межами населених пунктів)</w:t>
      </w:r>
    </w:p>
    <w:p w:rsidR="00C976B9" w:rsidRPr="00376401" w:rsidRDefault="00C976B9" w:rsidP="00C976B9">
      <w:pPr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C976B9" w:rsidRPr="00962754" w:rsidRDefault="00C976B9" w:rsidP="00C976B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пункту</w:t>
      </w:r>
      <w:r w:rsidRPr="00376401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r>
        <w:rPr>
          <w:sz w:val="28"/>
          <w:szCs w:val="28"/>
          <w:lang w:val="uk-UA"/>
        </w:rPr>
        <w:t xml:space="preserve">пункту 17 Розділу Х Перехідних Положень </w:t>
      </w:r>
      <w:r w:rsidRPr="00376401">
        <w:rPr>
          <w:sz w:val="28"/>
          <w:szCs w:val="28"/>
          <w:lang w:val="uk-UA"/>
        </w:rPr>
        <w:t xml:space="preserve"> Земельного кодексу України, Закон</w:t>
      </w:r>
      <w:r>
        <w:rPr>
          <w:sz w:val="28"/>
          <w:szCs w:val="28"/>
          <w:lang w:val="uk-UA"/>
        </w:rPr>
        <w:t>ів</w:t>
      </w:r>
      <w:r w:rsidRPr="00376401">
        <w:rPr>
          <w:sz w:val="28"/>
          <w:szCs w:val="28"/>
          <w:lang w:val="uk-UA"/>
        </w:rPr>
        <w:t xml:space="preserve"> України «Про землеустрій»</w:t>
      </w:r>
      <w:r>
        <w:rPr>
          <w:sz w:val="28"/>
          <w:szCs w:val="28"/>
          <w:lang w:val="uk-UA"/>
        </w:rPr>
        <w:t>, «Про порядок виділення в натурі (на місцевості) земельних часток (паїв),</w:t>
      </w:r>
      <w:r w:rsidRPr="00376401">
        <w:rPr>
          <w:sz w:val="28"/>
          <w:szCs w:val="28"/>
          <w:lang w:val="uk-UA"/>
        </w:rPr>
        <w:t xml:space="preserve"> розглянувши заяву гр. </w:t>
      </w:r>
      <w:proofErr w:type="spellStart"/>
      <w:r>
        <w:rPr>
          <w:sz w:val="28"/>
          <w:szCs w:val="28"/>
          <w:lang w:val="uk-UA"/>
        </w:rPr>
        <w:t>Мілєвої</w:t>
      </w:r>
      <w:proofErr w:type="spellEnd"/>
      <w:r>
        <w:rPr>
          <w:sz w:val="28"/>
          <w:szCs w:val="28"/>
          <w:lang w:val="uk-UA"/>
        </w:rPr>
        <w:t xml:space="preserve"> В.В. </w:t>
      </w:r>
      <w:r w:rsidRPr="0037640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</w:t>
      </w:r>
      <w:r w:rsidRPr="00962754">
        <w:rPr>
          <w:sz w:val="28"/>
          <w:szCs w:val="28"/>
          <w:lang w:val="uk-UA"/>
        </w:rPr>
        <w:t xml:space="preserve">дозволу на розробку технічної документації із землеустрою  щодо встановлення (відновлення) меж земельної ділянки в натурі (на місцевості)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Задунаївської</w:t>
      </w:r>
      <w:proofErr w:type="spellEnd"/>
      <w:r w:rsidRPr="00C91D1A">
        <w:rPr>
          <w:sz w:val="28"/>
          <w:szCs w:val="28"/>
          <w:lang w:val="uk-UA"/>
        </w:rPr>
        <w:t xml:space="preserve"> </w:t>
      </w:r>
      <w:r w:rsidRPr="00962754">
        <w:rPr>
          <w:sz w:val="28"/>
          <w:szCs w:val="28"/>
          <w:lang w:val="uk-UA"/>
        </w:rPr>
        <w:t xml:space="preserve">сільської ради Одеської області (за межами населених пунктів), </w:t>
      </w:r>
      <w:proofErr w:type="spellStart"/>
      <w:r w:rsidRPr="00962754">
        <w:rPr>
          <w:sz w:val="28"/>
          <w:szCs w:val="28"/>
          <w:lang w:val="uk-UA"/>
        </w:rPr>
        <w:t>Арцизька</w:t>
      </w:r>
      <w:proofErr w:type="spellEnd"/>
      <w:r w:rsidRPr="00962754">
        <w:rPr>
          <w:sz w:val="28"/>
          <w:szCs w:val="28"/>
          <w:lang w:val="uk-UA"/>
        </w:rPr>
        <w:t xml:space="preserve"> міська рада</w:t>
      </w:r>
    </w:p>
    <w:p w:rsidR="00C976B9" w:rsidRPr="00962754" w:rsidRDefault="00C976B9" w:rsidP="00C976B9">
      <w:pPr>
        <w:ind w:firstLine="567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>В И Р І Ш И Л А :</w:t>
      </w:r>
    </w:p>
    <w:p w:rsidR="00C976B9" w:rsidRPr="00962754" w:rsidRDefault="00C976B9" w:rsidP="00C976B9">
      <w:pPr>
        <w:ind w:firstLine="567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 xml:space="preserve">1.Надати гр. </w:t>
      </w:r>
      <w:proofErr w:type="spellStart"/>
      <w:r>
        <w:rPr>
          <w:sz w:val="28"/>
          <w:szCs w:val="28"/>
          <w:lang w:val="uk-UA"/>
        </w:rPr>
        <w:t>Мілєвій</w:t>
      </w:r>
      <w:proofErr w:type="spellEnd"/>
      <w:r>
        <w:rPr>
          <w:sz w:val="28"/>
          <w:szCs w:val="28"/>
          <w:lang w:val="uk-UA"/>
        </w:rPr>
        <w:t xml:space="preserve"> Валентині Василівні</w:t>
      </w:r>
      <w:r w:rsidRPr="00962754">
        <w:rPr>
          <w:sz w:val="28"/>
          <w:szCs w:val="28"/>
          <w:lang w:val="uk-UA"/>
        </w:rPr>
        <w:t>,</w:t>
      </w:r>
      <w:r w:rsidRPr="008858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якій на підставі</w:t>
      </w:r>
      <w:r w:rsidRPr="00962754">
        <w:rPr>
          <w:sz w:val="28"/>
          <w:szCs w:val="28"/>
          <w:lang w:val="uk-UA"/>
        </w:rPr>
        <w:t xml:space="preserve"> Свідоцтв</w:t>
      </w:r>
      <w:r>
        <w:rPr>
          <w:sz w:val="28"/>
          <w:szCs w:val="28"/>
          <w:lang w:val="uk-UA"/>
        </w:rPr>
        <w:t>а</w:t>
      </w:r>
      <w:r w:rsidRPr="00962754">
        <w:rPr>
          <w:sz w:val="28"/>
          <w:szCs w:val="28"/>
          <w:lang w:val="uk-UA"/>
        </w:rPr>
        <w:t xml:space="preserve"> про право на спадщину за </w:t>
      </w:r>
      <w:r>
        <w:rPr>
          <w:sz w:val="28"/>
          <w:szCs w:val="28"/>
          <w:lang w:val="uk-UA"/>
        </w:rPr>
        <w:t xml:space="preserve">законом зареєстрованого в реєстрі за № 2390 від 24 вересня 2020 року, перейшло право </w:t>
      </w:r>
      <w:r w:rsidRPr="00962754">
        <w:rPr>
          <w:sz w:val="28"/>
          <w:szCs w:val="28"/>
          <w:lang w:val="uk-UA"/>
        </w:rPr>
        <w:t>на земельну частку (пай)</w:t>
      </w:r>
      <w:r>
        <w:rPr>
          <w:sz w:val="28"/>
          <w:szCs w:val="28"/>
          <w:lang w:val="uk-UA"/>
        </w:rPr>
        <w:t xml:space="preserve">, згідно  </w:t>
      </w:r>
      <w:r w:rsidRPr="00962754">
        <w:rPr>
          <w:sz w:val="28"/>
          <w:szCs w:val="28"/>
          <w:lang w:val="uk-UA"/>
        </w:rPr>
        <w:t>Сертифікат</w:t>
      </w:r>
      <w:r>
        <w:rPr>
          <w:sz w:val="28"/>
          <w:szCs w:val="28"/>
          <w:lang w:val="uk-UA"/>
        </w:rPr>
        <w:t>у</w:t>
      </w:r>
      <w:r w:rsidRPr="00962754">
        <w:rPr>
          <w:sz w:val="28"/>
          <w:szCs w:val="28"/>
          <w:lang w:val="uk-UA"/>
        </w:rPr>
        <w:t xml:space="preserve"> </w:t>
      </w:r>
      <w:r w:rsidRPr="0022553A">
        <w:rPr>
          <w:sz w:val="28"/>
          <w:szCs w:val="28"/>
          <w:lang w:val="uk-UA"/>
        </w:rPr>
        <w:t>серії ОД №</w:t>
      </w:r>
      <w:r>
        <w:rPr>
          <w:sz w:val="28"/>
          <w:szCs w:val="28"/>
          <w:lang w:val="uk-UA"/>
        </w:rPr>
        <w:t xml:space="preserve">0252378 виданого 21 квітня 1997 року, </w:t>
      </w:r>
      <w:r w:rsidRPr="00962754">
        <w:rPr>
          <w:sz w:val="28"/>
          <w:szCs w:val="28"/>
          <w:lang w:val="uk-UA"/>
        </w:rPr>
        <w:t xml:space="preserve">дозвіл на розробку технічної документації із землеустрою  щодо встановлення (відновлення) меж земельної ділянки </w:t>
      </w:r>
      <w:r>
        <w:rPr>
          <w:sz w:val="28"/>
          <w:szCs w:val="28"/>
          <w:lang w:val="uk-UA"/>
        </w:rPr>
        <w:t xml:space="preserve"> площею 4,5</w:t>
      </w:r>
      <w:r w:rsidRPr="00962754">
        <w:rPr>
          <w:sz w:val="28"/>
          <w:szCs w:val="28"/>
          <w:lang w:val="uk-UA"/>
        </w:rPr>
        <w:t xml:space="preserve"> умовно-кадастрових гектари в натурі (на місцевості)</w:t>
      </w:r>
      <w:r>
        <w:rPr>
          <w:sz w:val="28"/>
          <w:szCs w:val="28"/>
          <w:lang w:val="uk-UA"/>
        </w:rPr>
        <w:t>,</w:t>
      </w:r>
      <w:r w:rsidRPr="00962754">
        <w:rPr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Задунаївської</w:t>
      </w:r>
      <w:proofErr w:type="spellEnd"/>
      <w:r w:rsidRPr="00962754">
        <w:rPr>
          <w:sz w:val="28"/>
          <w:szCs w:val="28"/>
          <w:lang w:val="uk-UA"/>
        </w:rPr>
        <w:t xml:space="preserve"> сільської ради Одеської області (за межами населених пунктів).</w:t>
      </w:r>
    </w:p>
    <w:p w:rsidR="00C976B9" w:rsidRPr="00962754" w:rsidRDefault="00C976B9" w:rsidP="00C976B9">
      <w:pPr>
        <w:ind w:firstLine="567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Мілєвій</w:t>
      </w:r>
      <w:proofErr w:type="spellEnd"/>
      <w:r>
        <w:rPr>
          <w:sz w:val="28"/>
          <w:szCs w:val="28"/>
          <w:lang w:val="uk-UA"/>
        </w:rPr>
        <w:t xml:space="preserve"> Валентині Василівні</w:t>
      </w:r>
      <w:r w:rsidRPr="00962754">
        <w:rPr>
          <w:sz w:val="28"/>
          <w:szCs w:val="28"/>
          <w:lang w:val="uk-UA"/>
        </w:rPr>
        <w:t xml:space="preserve"> замовити у відповідних організаціях технічну документацію із землеустрою, вказану в п.1 даного рішення, у власність.</w:t>
      </w:r>
    </w:p>
    <w:p w:rsidR="00C976B9" w:rsidRPr="00962754" w:rsidRDefault="00C976B9" w:rsidP="00C976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962754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C976B9" w:rsidRDefault="00C976B9" w:rsidP="00C976B9">
      <w:pPr>
        <w:ind w:firstLine="900"/>
        <w:jc w:val="both"/>
        <w:rPr>
          <w:sz w:val="28"/>
          <w:szCs w:val="28"/>
          <w:lang w:val="uk-UA"/>
        </w:rPr>
      </w:pPr>
    </w:p>
    <w:p w:rsidR="00C976B9" w:rsidRDefault="00C976B9" w:rsidP="00C976B9">
      <w:pPr>
        <w:ind w:firstLine="900"/>
        <w:jc w:val="both"/>
        <w:rPr>
          <w:sz w:val="28"/>
          <w:szCs w:val="28"/>
          <w:lang w:val="uk-UA"/>
        </w:rPr>
      </w:pPr>
    </w:p>
    <w:p w:rsidR="00C976B9" w:rsidRDefault="00C976B9" w:rsidP="00C976B9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C976B9" w:rsidRPr="00E6719A" w:rsidRDefault="00C976B9" w:rsidP="00C976B9">
      <w:pPr>
        <w:pStyle w:val="a7"/>
        <w:rPr>
          <w:sz w:val="28"/>
          <w:szCs w:val="28"/>
          <w:lang w:val="uk-UA"/>
        </w:rPr>
      </w:pPr>
    </w:p>
    <w:p w:rsidR="00C976B9" w:rsidRPr="00222F42" w:rsidRDefault="00C976B9" w:rsidP="00C976B9">
      <w:pPr>
        <w:pStyle w:val="a3"/>
        <w:jc w:val="left"/>
      </w:pPr>
      <w:r w:rsidRPr="00222F42">
        <w:t>20 серпня  2021 року</w:t>
      </w:r>
    </w:p>
    <w:p w:rsidR="00B23B30" w:rsidRPr="00C976B9" w:rsidRDefault="00C976B9" w:rsidP="00C976B9">
      <w:pPr>
        <w:pStyle w:val="a3"/>
        <w:jc w:val="left"/>
      </w:pPr>
      <w:r w:rsidRPr="00222F42">
        <w:t>№</w:t>
      </w:r>
      <w:r>
        <w:t>7</w:t>
      </w:r>
      <w:r>
        <w:t>11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sectPr w:rsidR="00B23B30" w:rsidRPr="00C976B9" w:rsidSect="00C976B9">
      <w:pgSz w:w="11906" w:h="16838"/>
      <w:pgMar w:top="567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6B9"/>
    <w:rsid w:val="00B23B30"/>
    <w:rsid w:val="00C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976B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C976B9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C976B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C976B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6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6B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C976B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C976B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976B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C976B9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C976B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C976B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6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6B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C976B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C976B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2021-09-01T06:23:00Z</dcterms:created>
  <dcterms:modified xsi:type="dcterms:W3CDTF">2021-09-01T06:28:00Z</dcterms:modified>
</cp:coreProperties>
</file>