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07" w:rsidRPr="009B3A07" w:rsidRDefault="009B3A07" w:rsidP="009B3A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3A07">
        <w:rPr>
          <w:rFonts w:ascii="Times New Roman" w:hAnsi="Times New Roman"/>
          <w:b/>
          <w:spacing w:val="-8"/>
          <w:sz w:val="28"/>
          <w:lang w:val="uk-UA"/>
        </w:rPr>
        <w:t xml:space="preserve"> </w:t>
      </w:r>
      <w:r w:rsidRPr="009B3A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9B3A07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97398" r:id="rId7"/>
        </w:object>
      </w:r>
    </w:p>
    <w:p w:rsidR="009B3A07" w:rsidRPr="009B3A07" w:rsidRDefault="009B3A07" w:rsidP="009B3A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3A07">
        <w:rPr>
          <w:rFonts w:ascii="Times New Roman" w:hAnsi="Times New Roman"/>
          <w:b/>
          <w:sz w:val="28"/>
          <w:szCs w:val="28"/>
        </w:rPr>
        <w:t>УКРАЇНА</w:t>
      </w:r>
    </w:p>
    <w:p w:rsidR="009B3A07" w:rsidRPr="009B3A07" w:rsidRDefault="009B3A07" w:rsidP="009B3A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3A07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9B3A07" w:rsidRPr="009B3A07" w:rsidRDefault="009B3A07" w:rsidP="009B3A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3A07"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9B3A07" w:rsidRPr="009B3A07" w:rsidRDefault="009B3A07" w:rsidP="009B3A07">
      <w:pPr>
        <w:spacing w:after="0"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9B3A07">
        <w:rPr>
          <w:rFonts w:ascii="Times New Roman" w:hAnsi="Times New Roman"/>
          <w:spacing w:val="-10"/>
          <w:sz w:val="28"/>
          <w:szCs w:val="28"/>
        </w:rPr>
        <w:t>ВИКОНАВЧИЙ КОМІТЕТ</w:t>
      </w:r>
    </w:p>
    <w:p w:rsidR="009B3A07" w:rsidRDefault="007B562B" w:rsidP="007B562B">
      <w:pPr>
        <w:spacing w:after="0" w:line="240" w:lineRule="auto"/>
        <w:rPr>
          <w:rFonts w:ascii="Times New Roman" w:hAnsi="Times New Roman"/>
          <w:b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                                                              </w:t>
      </w:r>
      <w:r w:rsidR="009B3A07" w:rsidRPr="009B3A07">
        <w:rPr>
          <w:rFonts w:ascii="Times New Roman" w:hAnsi="Times New Roman"/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9B3A07" w:rsidRPr="009B3A07">
        <w:rPr>
          <w:rFonts w:ascii="Times New Roman" w:hAnsi="Times New Roman"/>
          <w:b/>
          <w:spacing w:val="-10"/>
          <w:sz w:val="28"/>
          <w:szCs w:val="28"/>
        </w:rPr>
        <w:t>Н</w:t>
      </w:r>
      <w:proofErr w:type="spellEnd"/>
      <w:proofErr w:type="gramEnd"/>
      <w:r w:rsidR="009B3A07" w:rsidRPr="009B3A07">
        <w:rPr>
          <w:rFonts w:ascii="Times New Roman" w:hAnsi="Times New Roman"/>
          <w:b/>
          <w:spacing w:val="-10"/>
          <w:sz w:val="28"/>
          <w:szCs w:val="28"/>
        </w:rPr>
        <w:t xml:space="preserve"> Я</w:t>
      </w:r>
    </w:p>
    <w:p w:rsidR="007B562B" w:rsidRPr="009B3A07" w:rsidRDefault="007B562B" w:rsidP="007B562B">
      <w:pPr>
        <w:spacing w:after="0" w:line="240" w:lineRule="auto"/>
        <w:rPr>
          <w:rFonts w:ascii="Times New Roman" w:hAnsi="Times New Roman"/>
          <w:b/>
          <w:spacing w:val="-10"/>
          <w:sz w:val="28"/>
          <w:szCs w:val="28"/>
        </w:rPr>
      </w:pPr>
    </w:p>
    <w:p w:rsidR="00060ACE" w:rsidRPr="007B562B" w:rsidRDefault="007B562B" w:rsidP="007B562B">
      <w:pPr>
        <w:pStyle w:val="Standard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pacing w:val="-8"/>
          <w:sz w:val="28"/>
          <w:lang w:val="ru-RU"/>
        </w:rPr>
        <w:t xml:space="preserve">                               </w:t>
      </w:r>
      <w:r w:rsidR="00060ACE" w:rsidRPr="00F90631">
        <w:rPr>
          <w:rFonts w:ascii="Times New Roman" w:hAnsi="Times New Roman" w:cs="Times New Roman"/>
          <w:b/>
          <w:sz w:val="28"/>
          <w:lang w:val="uk-UA"/>
        </w:rPr>
        <w:t>Про надання дозволу КП «Комфорт-16»</w:t>
      </w:r>
    </w:p>
    <w:p w:rsidR="00060ACE" w:rsidRDefault="00060ACE" w:rsidP="00060ACE">
      <w:pPr>
        <w:pStyle w:val="Standard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90631">
        <w:rPr>
          <w:rFonts w:ascii="Times New Roman" w:hAnsi="Times New Roman" w:cs="Times New Roman"/>
          <w:b/>
          <w:sz w:val="28"/>
          <w:lang w:val="uk-UA"/>
        </w:rPr>
        <w:t>на видалення зелених та сухих насаджень</w:t>
      </w:r>
    </w:p>
    <w:p w:rsidR="007B562B" w:rsidRPr="00F90631" w:rsidRDefault="007B562B" w:rsidP="007B562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060ACE" w:rsidRDefault="007B562B" w:rsidP="007B562B">
      <w:pPr>
        <w:pStyle w:val="HTML"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</w:r>
      <w:r w:rsidR="00060ACE" w:rsidRPr="00F90631">
        <w:rPr>
          <w:rFonts w:ascii="Times New Roman" w:hAnsi="Times New Roman" w:cs="Times New Roman"/>
          <w:sz w:val="28"/>
          <w:szCs w:val="24"/>
          <w:lang w:val="uk-UA"/>
        </w:rPr>
        <w:t>Керуючись підпунктом 7 пункту «а» статті 30 Закону України «Про місцеве самоврядування в Україні», статтею 28 Закону України «Про благоустрій населених пунктів»,</w:t>
      </w:r>
      <w:r w:rsidR="00461151">
        <w:rPr>
          <w:rFonts w:ascii="Times New Roman" w:hAnsi="Times New Roman" w:cs="Times New Roman"/>
          <w:sz w:val="28"/>
          <w:szCs w:val="24"/>
          <w:lang w:val="uk-UA"/>
        </w:rPr>
        <w:t xml:space="preserve"> статтею 69 Лісового Кодексу України,</w:t>
      </w:r>
      <w:r w:rsidR="00060ACE" w:rsidRPr="00F90631">
        <w:rPr>
          <w:rFonts w:ascii="Times New Roman" w:hAnsi="Times New Roman" w:cs="Times New Roman"/>
          <w:sz w:val="28"/>
          <w:szCs w:val="24"/>
          <w:lang w:val="uk-UA"/>
        </w:rPr>
        <w:t xml:space="preserve"> згідно </w:t>
      </w:r>
      <w:r w:rsidR="00461151">
        <w:rPr>
          <w:rFonts w:ascii="Times New Roman" w:hAnsi="Times New Roman" w:cs="Times New Roman"/>
          <w:sz w:val="28"/>
          <w:szCs w:val="24"/>
          <w:lang w:val="uk-UA"/>
        </w:rPr>
        <w:t>Правил</w:t>
      </w:r>
      <w:r w:rsidR="00060ACE" w:rsidRPr="00F90631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61151" w:rsidRPr="00461151">
        <w:rPr>
          <w:rFonts w:ascii="Times New Roman" w:hAnsi="Times New Roman" w:cs="Times New Roman"/>
          <w:sz w:val="28"/>
          <w:szCs w:val="24"/>
          <w:lang w:val="uk-UA"/>
        </w:rPr>
        <w:t>утримання та збереження полезахисних лісових смуг, розташованих на землях сільськогосподарського призначення</w:t>
      </w:r>
      <w:r w:rsidR="00461151">
        <w:rPr>
          <w:rFonts w:ascii="Times New Roman" w:hAnsi="Times New Roman" w:cs="Times New Roman"/>
          <w:sz w:val="28"/>
          <w:szCs w:val="24"/>
          <w:lang w:val="uk-UA"/>
        </w:rPr>
        <w:t>, затверджених</w:t>
      </w:r>
      <w:r w:rsidR="00461151" w:rsidRPr="00461151">
        <w:rPr>
          <w:rFonts w:ascii="Times New Roman" w:hAnsi="Times New Roman" w:cs="Times New Roman"/>
          <w:sz w:val="28"/>
          <w:szCs w:val="24"/>
          <w:lang w:val="uk-UA"/>
        </w:rPr>
        <w:t xml:space="preserve"> постан</w:t>
      </w:r>
      <w:r w:rsidR="00461151">
        <w:rPr>
          <w:rFonts w:ascii="Times New Roman" w:hAnsi="Times New Roman" w:cs="Times New Roman"/>
          <w:sz w:val="28"/>
          <w:szCs w:val="24"/>
          <w:lang w:val="uk-UA"/>
        </w:rPr>
        <w:t xml:space="preserve">овою Кабінету Міністрів України </w:t>
      </w:r>
      <w:r w:rsidR="00461151" w:rsidRPr="00461151">
        <w:rPr>
          <w:rFonts w:ascii="Times New Roman" w:hAnsi="Times New Roman" w:cs="Times New Roman"/>
          <w:sz w:val="28"/>
          <w:szCs w:val="24"/>
          <w:lang w:val="uk-UA"/>
        </w:rPr>
        <w:t>від 22 липня 2020 р</w:t>
      </w:r>
      <w:r w:rsidR="00461151">
        <w:rPr>
          <w:rFonts w:ascii="Times New Roman" w:hAnsi="Times New Roman" w:cs="Times New Roman"/>
          <w:sz w:val="28"/>
          <w:szCs w:val="24"/>
          <w:lang w:val="uk-UA"/>
        </w:rPr>
        <w:t>оку № 650</w:t>
      </w:r>
      <w:r w:rsidR="00060ACE" w:rsidRPr="00F90631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060ACE" w:rsidRPr="00F90631">
        <w:rPr>
          <w:rFonts w:ascii="Times New Roman" w:hAnsi="Times New Roman" w:cs="Times New Roman"/>
          <w:sz w:val="28"/>
          <w:szCs w:val="24"/>
          <w:shd w:val="clear" w:color="auto" w:fill="FFFFFF"/>
          <w:lang w:val="uk-UA"/>
        </w:rPr>
        <w:t xml:space="preserve">з метою </w:t>
      </w:r>
      <w:r w:rsidR="002F10F1">
        <w:rPr>
          <w:rFonts w:ascii="Times New Roman" w:hAnsi="Times New Roman" w:cs="Times New Roman"/>
          <w:sz w:val="28"/>
          <w:szCs w:val="24"/>
          <w:shd w:val="clear" w:color="auto" w:fill="FFFFFF"/>
          <w:lang w:val="uk-UA"/>
        </w:rPr>
        <w:t xml:space="preserve">проведення санітарної обрізки та </w:t>
      </w:r>
      <w:r w:rsidR="00060ACE" w:rsidRPr="00F90631">
        <w:rPr>
          <w:rFonts w:ascii="Times New Roman" w:hAnsi="Times New Roman" w:cs="Times New Roman"/>
          <w:sz w:val="28"/>
          <w:szCs w:val="24"/>
          <w:shd w:val="clear" w:color="auto" w:fill="FFFFFF"/>
          <w:lang w:val="uk-UA"/>
        </w:rPr>
        <w:t>зне</w:t>
      </w:r>
      <w:r w:rsidR="002F10F1">
        <w:rPr>
          <w:rFonts w:ascii="Times New Roman" w:hAnsi="Times New Roman" w:cs="Times New Roman"/>
          <w:sz w:val="28"/>
          <w:szCs w:val="24"/>
          <w:shd w:val="clear" w:color="auto" w:fill="FFFFFF"/>
          <w:lang w:val="uk-UA"/>
        </w:rPr>
        <w:t>сення сухостійних дерев</w:t>
      </w:r>
      <w:r w:rsidR="00060ACE" w:rsidRPr="00F90631">
        <w:rPr>
          <w:rFonts w:ascii="Times New Roman" w:hAnsi="Times New Roman" w:cs="Times New Roman"/>
          <w:sz w:val="28"/>
          <w:szCs w:val="24"/>
          <w:lang w:val="uk-UA"/>
        </w:rPr>
        <w:t xml:space="preserve">, виконавчий комітет Арцизької міської ради </w:t>
      </w:r>
    </w:p>
    <w:p w:rsidR="007B562B" w:rsidRPr="00F90631" w:rsidRDefault="007B562B" w:rsidP="007B562B">
      <w:pPr>
        <w:pStyle w:val="HTML"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060ACE" w:rsidRDefault="00060ACE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90631">
        <w:rPr>
          <w:rFonts w:ascii="Times New Roman" w:hAnsi="Times New Roman" w:cs="Times New Roman"/>
          <w:sz w:val="28"/>
          <w:lang w:val="uk-UA"/>
        </w:rPr>
        <w:t>ВИРІШИВ:</w:t>
      </w:r>
    </w:p>
    <w:p w:rsidR="007B562B" w:rsidRPr="00F90631" w:rsidRDefault="007B562B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60ACE" w:rsidRDefault="006D0594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</w:t>
      </w:r>
      <w:r w:rsidR="00060ACE" w:rsidRPr="00F90631">
        <w:rPr>
          <w:rFonts w:ascii="Times New Roman" w:hAnsi="Times New Roman" w:cs="Times New Roman"/>
          <w:sz w:val="28"/>
          <w:lang w:val="uk-UA"/>
        </w:rPr>
        <w:t xml:space="preserve">Доручити Комунальному підприємству «Комфорт-16» </w:t>
      </w:r>
      <w:r w:rsidR="006C2F97">
        <w:rPr>
          <w:rFonts w:ascii="Times New Roman" w:hAnsi="Times New Roman" w:cs="Times New Roman"/>
          <w:sz w:val="28"/>
          <w:lang w:val="uk-UA"/>
        </w:rPr>
        <w:t xml:space="preserve">та надати дозвіл на </w:t>
      </w:r>
      <w:r w:rsidR="00060ACE" w:rsidRPr="00F90631">
        <w:rPr>
          <w:rFonts w:ascii="Times New Roman" w:hAnsi="Times New Roman" w:cs="Times New Roman"/>
          <w:sz w:val="28"/>
          <w:lang w:val="uk-UA"/>
        </w:rPr>
        <w:t xml:space="preserve">проведення робіт з </w:t>
      </w:r>
      <w:r w:rsidR="0008570C" w:rsidRPr="00F90631">
        <w:rPr>
          <w:rFonts w:ascii="Times New Roman" w:hAnsi="Times New Roman" w:cs="Times New Roman"/>
          <w:sz w:val="28"/>
          <w:lang w:val="uk-UA"/>
        </w:rPr>
        <w:t>санітарної обрізки дерев</w:t>
      </w:r>
      <w:r w:rsidR="006C2F97">
        <w:rPr>
          <w:rFonts w:ascii="Times New Roman" w:hAnsi="Times New Roman" w:cs="Times New Roman"/>
          <w:sz w:val="28"/>
          <w:lang w:val="uk-UA"/>
        </w:rPr>
        <w:t xml:space="preserve"> та видалення сухостійних дерев</w:t>
      </w:r>
      <w:r w:rsidR="0008570C" w:rsidRPr="00F90631">
        <w:rPr>
          <w:rFonts w:ascii="Times New Roman" w:hAnsi="Times New Roman" w:cs="Times New Roman"/>
          <w:sz w:val="28"/>
          <w:lang w:val="uk-UA"/>
        </w:rPr>
        <w:t xml:space="preserve">, які ростуть у </w:t>
      </w:r>
      <w:r w:rsidR="000F536D">
        <w:rPr>
          <w:rFonts w:ascii="Times New Roman" w:hAnsi="Times New Roman" w:cs="Times New Roman"/>
          <w:sz w:val="28"/>
          <w:lang w:val="uk-UA"/>
        </w:rPr>
        <w:t>полезахисних лісових</w:t>
      </w:r>
      <w:r w:rsidR="0008570C" w:rsidRPr="00F90631">
        <w:rPr>
          <w:rFonts w:ascii="Times New Roman" w:hAnsi="Times New Roman" w:cs="Times New Roman"/>
          <w:sz w:val="28"/>
          <w:lang w:val="uk-UA"/>
        </w:rPr>
        <w:t xml:space="preserve"> смугах вздовж доріг</w:t>
      </w:r>
      <w:r w:rsidR="007B50E9" w:rsidRPr="00F90631">
        <w:rPr>
          <w:rFonts w:ascii="Times New Roman" w:hAnsi="Times New Roman" w:cs="Times New Roman"/>
          <w:sz w:val="28"/>
          <w:lang w:val="uk-UA"/>
        </w:rPr>
        <w:t xml:space="preserve"> між населеними пунктами Арцизької міської територіальної громади.</w:t>
      </w:r>
    </w:p>
    <w:p w:rsidR="0008570C" w:rsidRDefault="006D0594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</w:t>
      </w:r>
      <w:r w:rsidR="0008570C" w:rsidRPr="00F90631">
        <w:rPr>
          <w:rFonts w:ascii="Times New Roman" w:hAnsi="Times New Roman" w:cs="Times New Roman"/>
          <w:sz w:val="28"/>
          <w:lang w:val="uk-UA"/>
        </w:rPr>
        <w:t xml:space="preserve">Роботи проводити </w:t>
      </w:r>
      <w:r w:rsidR="002F10F1">
        <w:rPr>
          <w:rFonts w:ascii="Times New Roman" w:hAnsi="Times New Roman" w:cs="Times New Roman"/>
          <w:sz w:val="28"/>
          <w:lang w:val="uk-UA"/>
        </w:rPr>
        <w:t>при</w:t>
      </w:r>
      <w:r w:rsidR="0008570C" w:rsidRPr="00F90631">
        <w:rPr>
          <w:rFonts w:ascii="Times New Roman" w:hAnsi="Times New Roman" w:cs="Times New Roman"/>
          <w:sz w:val="28"/>
          <w:lang w:val="uk-UA"/>
        </w:rPr>
        <w:t xml:space="preserve"> наявності актів обстежень зелених насаджень на </w:t>
      </w:r>
      <w:r w:rsidR="006C2F97">
        <w:rPr>
          <w:rFonts w:ascii="Times New Roman" w:hAnsi="Times New Roman" w:cs="Times New Roman"/>
          <w:sz w:val="28"/>
          <w:lang w:val="uk-UA"/>
        </w:rPr>
        <w:t xml:space="preserve">відповідній </w:t>
      </w:r>
      <w:r w:rsidR="0008570C" w:rsidRPr="00F90631">
        <w:rPr>
          <w:rFonts w:ascii="Times New Roman" w:hAnsi="Times New Roman" w:cs="Times New Roman"/>
          <w:sz w:val="28"/>
          <w:lang w:val="uk-UA"/>
        </w:rPr>
        <w:t>ділянці</w:t>
      </w:r>
      <w:r w:rsidR="007B50E9" w:rsidRPr="00F90631">
        <w:rPr>
          <w:rFonts w:ascii="Times New Roman" w:hAnsi="Times New Roman" w:cs="Times New Roman"/>
          <w:sz w:val="28"/>
          <w:lang w:val="uk-UA"/>
        </w:rPr>
        <w:t>.</w:t>
      </w:r>
      <w:r w:rsidR="0008570C" w:rsidRPr="00F90631">
        <w:rPr>
          <w:rFonts w:ascii="Times New Roman" w:hAnsi="Times New Roman" w:cs="Times New Roman"/>
          <w:sz w:val="28"/>
          <w:lang w:val="uk-UA"/>
        </w:rPr>
        <w:t xml:space="preserve">  </w:t>
      </w:r>
    </w:p>
    <w:p w:rsidR="002F10F1" w:rsidRDefault="006D0594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</w:t>
      </w:r>
      <w:r w:rsidR="00060ACE" w:rsidRPr="00F90631">
        <w:rPr>
          <w:rFonts w:ascii="Times New Roman" w:hAnsi="Times New Roman" w:cs="Times New Roman"/>
          <w:sz w:val="28"/>
          <w:lang w:val="uk-UA"/>
        </w:rPr>
        <w:t>Зобов’язати К</w:t>
      </w:r>
      <w:r w:rsidR="002F10F1">
        <w:rPr>
          <w:rFonts w:ascii="Times New Roman" w:hAnsi="Times New Roman" w:cs="Times New Roman"/>
          <w:sz w:val="28"/>
          <w:lang w:val="uk-UA"/>
        </w:rPr>
        <w:t>омунальне підприємство</w:t>
      </w:r>
      <w:r w:rsidR="00060ACE" w:rsidRPr="00F90631">
        <w:rPr>
          <w:rFonts w:ascii="Times New Roman" w:hAnsi="Times New Roman" w:cs="Times New Roman"/>
          <w:sz w:val="28"/>
          <w:lang w:val="uk-UA"/>
        </w:rPr>
        <w:t xml:space="preserve"> «</w:t>
      </w:r>
      <w:r w:rsidR="007B50E9" w:rsidRPr="00F90631">
        <w:rPr>
          <w:rFonts w:ascii="Times New Roman" w:hAnsi="Times New Roman" w:cs="Times New Roman"/>
          <w:sz w:val="28"/>
          <w:lang w:val="uk-UA"/>
        </w:rPr>
        <w:t>Комфорт-16</w:t>
      </w:r>
      <w:r w:rsidR="00060ACE" w:rsidRPr="00F90631">
        <w:rPr>
          <w:rFonts w:ascii="Times New Roman" w:hAnsi="Times New Roman" w:cs="Times New Roman"/>
          <w:sz w:val="28"/>
          <w:lang w:val="uk-UA"/>
        </w:rPr>
        <w:t>»</w:t>
      </w:r>
      <w:r w:rsidR="006C2F97">
        <w:rPr>
          <w:rFonts w:ascii="Times New Roman" w:hAnsi="Times New Roman" w:cs="Times New Roman"/>
          <w:sz w:val="28"/>
          <w:lang w:val="uk-UA"/>
        </w:rPr>
        <w:t>:</w:t>
      </w:r>
      <w:r w:rsidR="00060ACE" w:rsidRPr="00F9063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2F10F1" w:rsidRPr="00A02A6D" w:rsidRDefault="002F10F1" w:rsidP="007B562B">
      <w:pPr>
        <w:pStyle w:val="a3"/>
        <w:numPr>
          <w:ilvl w:val="0"/>
          <w:numId w:val="2"/>
        </w:numPr>
        <w:shd w:val="clear" w:color="auto" w:fill="FFFFFF"/>
        <w:spacing w:after="0"/>
        <w:ind w:left="113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02A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проводити роботи способами,  що не спричиняють ерозії ґрунту, негативного впливу на стан водойм та інших природних об'єктів; </w:t>
      </w:r>
    </w:p>
    <w:p w:rsidR="006C2F97" w:rsidRDefault="002F10F1" w:rsidP="007B562B">
      <w:pPr>
        <w:pStyle w:val="a3"/>
        <w:numPr>
          <w:ilvl w:val="0"/>
          <w:numId w:val="2"/>
        </w:numPr>
        <w:shd w:val="clear" w:color="auto" w:fill="FFFFFF"/>
        <w:spacing w:after="0"/>
        <w:ind w:left="113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o25"/>
      <w:bookmarkEnd w:id="0"/>
      <w:r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>дотримуватися</w:t>
      </w:r>
      <w:r w:rsidR="00A02A6D"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правил   протипожежної  безпеки в місцях проведення робіт, здійснювати проти</w:t>
      </w:r>
      <w:r w:rsidR="00A02A6D"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пожежні заходи, а у випадках </w:t>
      </w:r>
      <w:r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виникнення лісових пожеж - їх гасіння; </w:t>
      </w:r>
      <w:bookmarkStart w:id="1" w:name="o26"/>
      <w:bookmarkEnd w:id="1"/>
    </w:p>
    <w:p w:rsidR="002F10F1" w:rsidRPr="006C2F97" w:rsidRDefault="002F10F1" w:rsidP="007B562B">
      <w:pPr>
        <w:pStyle w:val="a3"/>
        <w:numPr>
          <w:ilvl w:val="0"/>
          <w:numId w:val="2"/>
        </w:numPr>
        <w:shd w:val="clear" w:color="auto" w:fill="FFFFFF"/>
        <w:spacing w:after="0"/>
        <w:ind w:left="113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>не допускати захаращення лісових ділянок, суміжних з лісосіками та територіями, які розч</w:t>
      </w:r>
      <w:r w:rsidR="00A02A6D"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ищаються для будівництва та </w:t>
      </w:r>
      <w:r w:rsidRPr="006C2F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інших потреб; </w:t>
      </w:r>
      <w:bookmarkStart w:id="2" w:name="o27"/>
      <w:bookmarkEnd w:id="2"/>
    </w:p>
    <w:p w:rsidR="002F10F1" w:rsidRPr="00A02A6D" w:rsidRDefault="002F10F1" w:rsidP="007B562B">
      <w:pPr>
        <w:pStyle w:val="a3"/>
        <w:numPr>
          <w:ilvl w:val="0"/>
          <w:numId w:val="2"/>
        </w:numPr>
        <w:shd w:val="clear" w:color="auto" w:fill="FFFFFF"/>
        <w:spacing w:after="0"/>
        <w:ind w:left="113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02A6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забезпечувати збереження підросту і не призначених для рубки</w:t>
      </w:r>
      <w:r w:rsidR="00A02A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02A6D">
        <w:rPr>
          <w:rFonts w:ascii="Times New Roman" w:eastAsia="Times New Roman" w:hAnsi="Times New Roman"/>
          <w:sz w:val="28"/>
          <w:szCs w:val="28"/>
          <w:lang w:val="uk-UA" w:eastAsia="ru-RU"/>
        </w:rPr>
        <w:t>дерев;</w:t>
      </w:r>
    </w:p>
    <w:p w:rsidR="002F10F1" w:rsidRPr="00A02A6D" w:rsidRDefault="002F10F1" w:rsidP="007B562B">
      <w:pPr>
        <w:pStyle w:val="a3"/>
        <w:numPr>
          <w:ilvl w:val="0"/>
          <w:numId w:val="2"/>
        </w:numPr>
        <w:shd w:val="clear" w:color="auto" w:fill="FFFFFF"/>
        <w:spacing w:after="0"/>
        <w:ind w:left="113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o28"/>
      <w:bookmarkEnd w:id="3"/>
      <w:r w:rsidRPr="00A02A6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забезпечувати збереження та не допускати пошкодження межових, квартальних, ділянкових стовпів, осушувальних мереж, меліоративних та інших споруд, розташованих на ділянках, відведених для користування;</w:t>
      </w:r>
    </w:p>
    <w:p w:rsidR="002F10F1" w:rsidRPr="00A02A6D" w:rsidRDefault="002F10F1" w:rsidP="007B562B">
      <w:pPr>
        <w:pStyle w:val="a3"/>
        <w:numPr>
          <w:ilvl w:val="0"/>
          <w:numId w:val="2"/>
        </w:numPr>
        <w:shd w:val="clear" w:color="auto" w:fill="FFFFFF"/>
        <w:spacing w:after="0"/>
        <w:ind w:left="113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o29"/>
      <w:bookmarkEnd w:id="4"/>
      <w:r w:rsidRPr="00A02A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незалежно від виду  рубки  проводити очищення лісосік  від порубкових  решток  в </w:t>
      </w:r>
      <w:r w:rsidR="006C2F97">
        <w:rPr>
          <w:rFonts w:ascii="Times New Roman" w:eastAsia="Times New Roman" w:hAnsi="Times New Roman"/>
          <w:sz w:val="28"/>
          <w:szCs w:val="28"/>
          <w:lang w:val="uk-UA" w:eastAsia="ru-RU"/>
        </w:rPr>
        <w:t>місячний строк з часу завершення рубки.</w:t>
      </w:r>
    </w:p>
    <w:p w:rsidR="00060ACE" w:rsidRDefault="006D0594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4.</w:t>
      </w:r>
      <w:r w:rsidR="00060ACE" w:rsidRPr="00F90631">
        <w:rPr>
          <w:rFonts w:ascii="Times New Roman" w:hAnsi="Times New Roman" w:cs="Times New Roman"/>
          <w:sz w:val="28"/>
          <w:lang w:val="uk-UA"/>
        </w:rPr>
        <w:t xml:space="preserve">Контроль за виконанням даного рішення покласти на </w:t>
      </w:r>
      <w:r w:rsidR="00060ACE" w:rsidRPr="00F90631">
        <w:rPr>
          <w:rFonts w:ascii="Times New Roman" w:hAnsi="Times New Roman" w:cs="Times New Roman"/>
          <w:bCs/>
          <w:color w:val="000000"/>
          <w:sz w:val="28"/>
          <w:lang w:val="uk-UA"/>
        </w:rPr>
        <w:t>відділ капітального будівництва, житлово-комунального господарства, архітектури, містобудування, транспорту та благоустрою.</w:t>
      </w:r>
    </w:p>
    <w:p w:rsidR="007B562B" w:rsidRDefault="007B562B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</w:p>
    <w:p w:rsidR="007B562B" w:rsidRDefault="007B562B" w:rsidP="007B562B">
      <w:pPr>
        <w:pStyle w:val="Standard"/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</w:p>
    <w:p w:rsidR="007B562B" w:rsidRDefault="007B562B" w:rsidP="007B562B">
      <w:pPr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Парпуланський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С.А.</w:t>
      </w:r>
    </w:p>
    <w:p w:rsidR="007B562B" w:rsidRDefault="007B562B" w:rsidP="007B562B">
      <w:pPr>
        <w:autoSpaceDE w:val="0"/>
        <w:rPr>
          <w:rFonts w:ascii="Times New Roman" w:hAnsi="Times New Roman"/>
          <w:sz w:val="28"/>
          <w:szCs w:val="28"/>
        </w:rPr>
      </w:pPr>
    </w:p>
    <w:p w:rsidR="007B562B" w:rsidRDefault="007B562B" w:rsidP="007B562B">
      <w:pPr>
        <w:autoSpaceDE w:val="0"/>
        <w:rPr>
          <w:rFonts w:ascii="Times New Roman" w:hAnsi="Times New Roman"/>
          <w:sz w:val="28"/>
          <w:szCs w:val="28"/>
        </w:rPr>
      </w:pPr>
    </w:p>
    <w:p w:rsidR="007B562B" w:rsidRPr="007B562B" w:rsidRDefault="007B562B" w:rsidP="007B562B">
      <w:pPr>
        <w:autoSpaceDE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7B562B" w:rsidRDefault="007B562B" w:rsidP="007B562B">
      <w:pPr>
        <w:pStyle w:val="a3"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№183</w:t>
      </w: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C2F97" w:rsidRDefault="006C2F97" w:rsidP="00060ACE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60ACE" w:rsidRDefault="00060ACE" w:rsidP="00060ACE">
      <w:pPr>
        <w:spacing w:after="0"/>
        <w:rPr>
          <w:rFonts w:ascii="Times New Roman" w:hAnsi="Times New Roman"/>
          <w:sz w:val="28"/>
          <w:lang w:val="uk-UA"/>
        </w:rPr>
      </w:pPr>
      <w:bookmarkStart w:id="5" w:name="_GoBack"/>
      <w:bookmarkEnd w:id="5"/>
    </w:p>
    <w:p w:rsidR="00D36496" w:rsidRDefault="007B562B"/>
    <w:sectPr w:rsidR="00D36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36E49"/>
    <w:multiLevelType w:val="multilevel"/>
    <w:tmpl w:val="3E989706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/>
        <w:color w:val="auto"/>
        <w:sz w:val="24"/>
        <w:szCs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">
    <w:nsid w:val="74E82CD9"/>
    <w:multiLevelType w:val="hybridMultilevel"/>
    <w:tmpl w:val="557E5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ACE"/>
    <w:rsid w:val="00060ACE"/>
    <w:rsid w:val="0008570C"/>
    <w:rsid w:val="000F536D"/>
    <w:rsid w:val="002F10F1"/>
    <w:rsid w:val="00461151"/>
    <w:rsid w:val="00493901"/>
    <w:rsid w:val="006C2F97"/>
    <w:rsid w:val="006D0594"/>
    <w:rsid w:val="0071489A"/>
    <w:rsid w:val="007B50E9"/>
    <w:rsid w:val="007B562B"/>
    <w:rsid w:val="00912EEE"/>
    <w:rsid w:val="009B3A07"/>
    <w:rsid w:val="00A02A6D"/>
    <w:rsid w:val="00F9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CE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060ACE"/>
    <w:pPr>
      <w:widowControl w:val="0"/>
      <w:suppressAutoHyphens/>
      <w:spacing w:after="0" w:line="240" w:lineRule="auto"/>
    </w:pPr>
    <w:rPr>
      <w:rFonts w:ascii="Calibri" w:eastAsia="Andale Sans UI" w:hAnsi="Calibri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060AC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HTML">
    <w:name w:val="HTML Preformatted"/>
    <w:basedOn w:val="a"/>
    <w:link w:val="HTML0"/>
    <w:uiPriority w:val="99"/>
    <w:qFormat/>
    <w:rsid w:val="00060A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0ACE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2F10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5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36D"/>
    <w:rPr>
      <w:rFonts w:ascii="Segoe UI" w:eastAsia="Calibr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CE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060ACE"/>
    <w:pPr>
      <w:widowControl w:val="0"/>
      <w:suppressAutoHyphens/>
      <w:spacing w:after="0" w:line="240" w:lineRule="auto"/>
    </w:pPr>
    <w:rPr>
      <w:rFonts w:ascii="Calibri" w:eastAsia="Andale Sans UI" w:hAnsi="Calibri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060AC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HTML">
    <w:name w:val="HTML Preformatted"/>
    <w:basedOn w:val="a"/>
    <w:link w:val="HTML0"/>
    <w:uiPriority w:val="99"/>
    <w:qFormat/>
    <w:rsid w:val="00060A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0ACE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2F10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5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36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2021-07-27T10:23:00Z</cp:lastPrinted>
  <dcterms:created xsi:type="dcterms:W3CDTF">2021-07-05T10:53:00Z</dcterms:created>
  <dcterms:modified xsi:type="dcterms:W3CDTF">2021-07-27T10:24:00Z</dcterms:modified>
</cp:coreProperties>
</file>