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94" w:rsidRDefault="00620194" w:rsidP="00620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 w:eastAsia="en-US"/>
        </w:rPr>
        <w:t xml:space="preserve"> </w:t>
      </w:r>
      <w:r w:rsidRPr="00FE3384">
        <w:rPr>
          <w:sz w:val="28"/>
          <w:szCs w:val="28"/>
          <w:lang w:val="ru-RU"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8896684" r:id="rId6"/>
        </w:object>
      </w:r>
    </w:p>
    <w:p w:rsidR="00620194" w:rsidRDefault="00620194" w:rsidP="00620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20194" w:rsidRDefault="00620194" w:rsidP="00620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620194" w:rsidRDefault="00620194" w:rsidP="00620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620194" w:rsidRDefault="00620194" w:rsidP="00620194">
      <w:pPr>
        <w:jc w:val="center"/>
        <w:rPr>
          <w:spacing w:val="-10"/>
          <w:sz w:val="28"/>
          <w:szCs w:val="28"/>
          <w:lang w:val="ru-RU"/>
        </w:rPr>
      </w:pPr>
      <w:r>
        <w:rPr>
          <w:spacing w:val="-10"/>
          <w:sz w:val="28"/>
          <w:szCs w:val="28"/>
        </w:rPr>
        <w:t>ВИКОНАВЧИЙ КОМІТЕТ</w:t>
      </w:r>
    </w:p>
    <w:p w:rsidR="00620194" w:rsidRPr="00FE3384" w:rsidRDefault="00620194" w:rsidP="00620194">
      <w:pPr>
        <w:jc w:val="center"/>
        <w:rPr>
          <w:spacing w:val="-10"/>
          <w:sz w:val="28"/>
          <w:szCs w:val="28"/>
          <w:lang w:val="ru-RU"/>
        </w:rPr>
      </w:pPr>
    </w:p>
    <w:p w:rsidR="00620194" w:rsidRDefault="00620194" w:rsidP="00620194">
      <w:pPr>
        <w:jc w:val="center"/>
        <w:rPr>
          <w:b/>
          <w:spacing w:val="-10"/>
          <w:sz w:val="28"/>
          <w:szCs w:val="28"/>
          <w:lang w:val="ru-RU"/>
        </w:rPr>
      </w:pPr>
      <w:r>
        <w:rPr>
          <w:b/>
          <w:spacing w:val="-10"/>
          <w:sz w:val="28"/>
          <w:szCs w:val="28"/>
        </w:rPr>
        <w:t xml:space="preserve">Р І Ш Е Н </w:t>
      </w:r>
      <w:proofErr w:type="spellStart"/>
      <w:r>
        <w:rPr>
          <w:b/>
          <w:spacing w:val="-10"/>
          <w:sz w:val="28"/>
          <w:szCs w:val="28"/>
        </w:rPr>
        <w:t>Н</w:t>
      </w:r>
      <w:proofErr w:type="spellEnd"/>
      <w:r>
        <w:rPr>
          <w:b/>
          <w:spacing w:val="-10"/>
          <w:sz w:val="28"/>
          <w:szCs w:val="28"/>
        </w:rPr>
        <w:t xml:space="preserve"> Я</w:t>
      </w:r>
    </w:p>
    <w:p w:rsidR="00620194" w:rsidRPr="00620194" w:rsidRDefault="00620194" w:rsidP="00620194">
      <w:pPr>
        <w:jc w:val="center"/>
        <w:rPr>
          <w:b/>
          <w:sz w:val="28"/>
          <w:szCs w:val="28"/>
          <w:lang w:val="ru-RU"/>
        </w:rPr>
      </w:pPr>
    </w:p>
    <w:p w:rsidR="008076FB" w:rsidRPr="00620194" w:rsidRDefault="00620194" w:rsidP="00620194">
      <w:pPr>
        <w:pStyle w:val="1"/>
        <w:rPr>
          <w:b/>
        </w:rPr>
      </w:pPr>
      <w:r w:rsidRPr="00620194">
        <w:rPr>
          <w:b/>
          <w:szCs w:val="28"/>
          <w:lang w:val="ru-RU"/>
        </w:rPr>
        <w:t xml:space="preserve">          </w:t>
      </w:r>
      <w:r w:rsidR="00197C35" w:rsidRPr="00620194">
        <w:rPr>
          <w:b/>
        </w:rPr>
        <w:t xml:space="preserve">Про визначення стану готовності закладів освіти  </w:t>
      </w:r>
      <w:proofErr w:type="spellStart"/>
      <w:r w:rsidR="00664649" w:rsidRPr="00620194">
        <w:rPr>
          <w:b/>
        </w:rPr>
        <w:t>Арцизької</w:t>
      </w:r>
      <w:proofErr w:type="spellEnd"/>
      <w:r w:rsidR="00664649" w:rsidRPr="00620194">
        <w:rPr>
          <w:b/>
        </w:rPr>
        <w:t xml:space="preserve"> міської</w:t>
      </w:r>
    </w:p>
    <w:p w:rsidR="00197C35" w:rsidRPr="00620194" w:rsidRDefault="008076FB" w:rsidP="00620194">
      <w:pPr>
        <w:pStyle w:val="1"/>
        <w:jc w:val="center"/>
        <w:rPr>
          <w:b/>
        </w:rPr>
      </w:pPr>
      <w:r w:rsidRPr="00620194">
        <w:rPr>
          <w:b/>
        </w:rPr>
        <w:t>територіальної громади</w:t>
      </w:r>
      <w:r w:rsidR="00197C35" w:rsidRPr="00620194">
        <w:rPr>
          <w:b/>
        </w:rPr>
        <w:t xml:space="preserve"> до нового 20</w:t>
      </w:r>
      <w:r w:rsidR="00060D60" w:rsidRPr="00620194">
        <w:rPr>
          <w:b/>
        </w:rPr>
        <w:t>2</w:t>
      </w:r>
      <w:r w:rsidR="00664649" w:rsidRPr="00620194">
        <w:rPr>
          <w:b/>
        </w:rPr>
        <w:t>1</w:t>
      </w:r>
      <w:r w:rsidR="00197C35" w:rsidRPr="00620194">
        <w:rPr>
          <w:b/>
        </w:rPr>
        <w:t xml:space="preserve"> /20</w:t>
      </w:r>
      <w:r w:rsidR="004263E0" w:rsidRPr="00620194">
        <w:rPr>
          <w:b/>
        </w:rPr>
        <w:t>2</w:t>
      </w:r>
      <w:r w:rsidR="00664649" w:rsidRPr="00620194">
        <w:rPr>
          <w:b/>
        </w:rPr>
        <w:t>2</w:t>
      </w:r>
      <w:r w:rsidR="00197C35" w:rsidRPr="00620194">
        <w:rPr>
          <w:b/>
        </w:rPr>
        <w:t xml:space="preserve"> навчального року</w:t>
      </w:r>
    </w:p>
    <w:p w:rsidR="00197C35" w:rsidRPr="008A7294" w:rsidRDefault="00197C35" w:rsidP="00197C35">
      <w:pPr>
        <w:ind w:left="567"/>
        <w:rPr>
          <w:sz w:val="28"/>
        </w:rPr>
      </w:pPr>
    </w:p>
    <w:p w:rsidR="00197C35" w:rsidRPr="008A7294" w:rsidRDefault="00197C35" w:rsidP="00A64E01">
      <w:pPr>
        <w:pStyle w:val="a6"/>
        <w:spacing w:line="276" w:lineRule="auto"/>
        <w:ind w:firstLine="567"/>
      </w:pPr>
      <w:r>
        <w:t xml:space="preserve">  </w:t>
      </w:r>
      <w:r w:rsidR="00BB0A07">
        <w:t>Відповідно</w:t>
      </w:r>
      <w:r w:rsidR="008076FB" w:rsidRPr="008076FB">
        <w:t xml:space="preserve"> </w:t>
      </w:r>
      <w:r w:rsidR="008076FB">
        <w:t>до статті</w:t>
      </w:r>
      <w:r w:rsidR="008076FB" w:rsidRPr="008076FB">
        <w:t xml:space="preserve"> 32 Закону України «Про місцеве самоврядування в Україні»</w:t>
      </w:r>
      <w:r w:rsidR="008076FB">
        <w:t>,</w:t>
      </w:r>
      <w:r w:rsidR="00BB0A07">
        <w:t xml:space="preserve"> до</w:t>
      </w:r>
      <w:r>
        <w:t xml:space="preserve"> ст</w:t>
      </w:r>
      <w:r w:rsidR="00BB0A07">
        <w:t>атей</w:t>
      </w:r>
      <w:r>
        <w:t xml:space="preserve"> </w:t>
      </w:r>
      <w:r w:rsidR="00BB0A07">
        <w:t>3</w:t>
      </w:r>
      <w:r w:rsidRPr="008A7294">
        <w:t>,</w:t>
      </w:r>
      <w:r>
        <w:t xml:space="preserve"> 66</w:t>
      </w:r>
      <w:r w:rsidRPr="008A7294">
        <w:t xml:space="preserve"> Закону України “Про освіту”, </w:t>
      </w:r>
      <w:r w:rsidR="00BB0A07">
        <w:t>статей 8, 37, 56 Закону України «Про повну загальну середню освіту», частини другої статті 19 Закону України «Про дошкільну освіту», враховуючи План заходів на 2017-2029 роки із запровадження Концепції реалізації державної політики у сфері реформування загальної</w:t>
      </w:r>
      <w:r w:rsidR="00E0669E">
        <w:t xml:space="preserve"> середньої освіти «Нова українська школа», затверджений розпорядженням Кабінету Міністрів України від 13 грудня 2017 року №903-р, </w:t>
      </w:r>
      <w:r w:rsidR="00A64E01">
        <w:t xml:space="preserve">розпорядження Одеської обласної державної адміністрації від 19.05.2021 №517/од-2021 «Про підготовку закладів освіти області до початку 2021-2022 навчального року», </w:t>
      </w:r>
      <w:r w:rsidR="00E0669E">
        <w:t>з метою створення</w:t>
      </w:r>
      <w:r w:rsidR="00BB0A07">
        <w:t xml:space="preserve"> </w:t>
      </w:r>
      <w:r w:rsidR="00E0669E">
        <w:t xml:space="preserve">безпечного освітнього середовища, належних умов для проведення освітнього процесу, якісної і своєчасної підготовки до початку нового навчального року, </w:t>
      </w:r>
      <w:r w:rsidRPr="008A7294">
        <w:t>вивч</w:t>
      </w:r>
      <w:r>
        <w:t xml:space="preserve">ення стану готовності </w:t>
      </w:r>
      <w:r w:rsidRPr="008A7294">
        <w:t xml:space="preserve"> закладів</w:t>
      </w:r>
      <w:r>
        <w:t xml:space="preserve"> освіти</w:t>
      </w:r>
      <w:r w:rsidRPr="008A7294">
        <w:t xml:space="preserve"> </w:t>
      </w:r>
      <w:r w:rsidR="00E0669E">
        <w:t>громади</w:t>
      </w:r>
      <w:r w:rsidRPr="008A7294">
        <w:t xml:space="preserve"> до 20</w:t>
      </w:r>
      <w:r w:rsidR="00060D60" w:rsidRPr="00060D60">
        <w:t>2</w:t>
      </w:r>
      <w:r w:rsidR="00E0669E">
        <w:t>1</w:t>
      </w:r>
      <w:r>
        <w:t>/</w:t>
      </w:r>
      <w:r w:rsidRPr="008A7294">
        <w:t>20</w:t>
      </w:r>
      <w:r w:rsidR="004263E0">
        <w:t>2</w:t>
      </w:r>
      <w:r w:rsidR="00E0669E">
        <w:t>2</w:t>
      </w:r>
      <w:r>
        <w:t xml:space="preserve"> </w:t>
      </w:r>
      <w:r w:rsidRPr="008A7294">
        <w:t>навчального року</w:t>
      </w:r>
      <w:r w:rsidR="00E0669E">
        <w:t xml:space="preserve"> та забезпечення належних умов і</w:t>
      </w:r>
      <w:r w:rsidRPr="008A7294">
        <w:t xml:space="preserve"> функціонування в осінньо-зимовий період:</w:t>
      </w:r>
    </w:p>
    <w:p w:rsidR="00197C35" w:rsidRPr="008A7294" w:rsidRDefault="00197C35" w:rsidP="00197C35">
      <w:pPr>
        <w:pStyle w:val="a6"/>
      </w:pPr>
    </w:p>
    <w:p w:rsidR="00197C35" w:rsidRPr="008A7294" w:rsidRDefault="00197C35" w:rsidP="00A64E01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1. </w:t>
      </w:r>
      <w:r w:rsidRPr="008A7294">
        <w:rPr>
          <w:sz w:val="28"/>
        </w:rPr>
        <w:t>Затвердити склад комісії з визначе</w:t>
      </w:r>
      <w:r>
        <w:rPr>
          <w:sz w:val="28"/>
        </w:rPr>
        <w:t xml:space="preserve">ння стану готовності закладів освіти    </w:t>
      </w:r>
      <w:r w:rsidR="00461385" w:rsidRPr="00461385">
        <w:rPr>
          <w:sz w:val="28"/>
        </w:rPr>
        <w:t>Арцизької міської ради</w:t>
      </w:r>
      <w:r>
        <w:rPr>
          <w:sz w:val="28"/>
        </w:rPr>
        <w:t xml:space="preserve"> до нового 20</w:t>
      </w:r>
      <w:r w:rsidR="00060D60">
        <w:rPr>
          <w:sz w:val="28"/>
          <w:lang w:val="ru-RU"/>
        </w:rPr>
        <w:t>2</w:t>
      </w:r>
      <w:r w:rsidR="00664649">
        <w:rPr>
          <w:sz w:val="28"/>
          <w:lang w:val="ru-RU"/>
        </w:rPr>
        <w:t>1</w:t>
      </w:r>
      <w:r>
        <w:rPr>
          <w:sz w:val="28"/>
        </w:rPr>
        <w:t>/</w:t>
      </w:r>
      <w:r w:rsidRPr="008A7294">
        <w:rPr>
          <w:sz w:val="28"/>
        </w:rPr>
        <w:t>20</w:t>
      </w:r>
      <w:r w:rsidR="004263E0">
        <w:rPr>
          <w:sz w:val="28"/>
        </w:rPr>
        <w:t>2</w:t>
      </w:r>
      <w:r w:rsidR="00664649">
        <w:rPr>
          <w:sz w:val="28"/>
        </w:rPr>
        <w:t>2</w:t>
      </w:r>
      <w:r w:rsidRPr="008A7294">
        <w:rPr>
          <w:sz w:val="28"/>
        </w:rPr>
        <w:t xml:space="preserve"> навчального року (додаток 1).</w:t>
      </w:r>
    </w:p>
    <w:p w:rsidR="00197C35" w:rsidRPr="00B245E1" w:rsidRDefault="00197C35" w:rsidP="00A64E01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 xml:space="preserve">     2. </w:t>
      </w:r>
      <w:r w:rsidRPr="00B245E1">
        <w:rPr>
          <w:sz w:val="28"/>
        </w:rPr>
        <w:t>Затвердити графік в</w:t>
      </w:r>
      <w:r>
        <w:rPr>
          <w:sz w:val="28"/>
        </w:rPr>
        <w:t xml:space="preserve">ідвідування комісією </w:t>
      </w:r>
      <w:r w:rsidRPr="00B245E1">
        <w:rPr>
          <w:sz w:val="28"/>
        </w:rPr>
        <w:t>закладів</w:t>
      </w:r>
      <w:r>
        <w:rPr>
          <w:sz w:val="28"/>
        </w:rPr>
        <w:t xml:space="preserve"> освіти</w:t>
      </w:r>
      <w:r w:rsidRPr="00B245E1">
        <w:rPr>
          <w:sz w:val="28"/>
        </w:rPr>
        <w:t xml:space="preserve"> з метою моніторингу стану</w:t>
      </w:r>
      <w:r>
        <w:rPr>
          <w:sz w:val="28"/>
        </w:rPr>
        <w:t xml:space="preserve"> їх</w:t>
      </w:r>
      <w:r w:rsidRPr="00B245E1">
        <w:rPr>
          <w:sz w:val="28"/>
        </w:rPr>
        <w:t xml:space="preserve"> підготовки до початку 20</w:t>
      </w:r>
      <w:r w:rsidR="00B4611E">
        <w:rPr>
          <w:sz w:val="28"/>
          <w:lang w:val="ru-RU"/>
        </w:rPr>
        <w:t>2</w:t>
      </w:r>
      <w:r w:rsidR="00664649">
        <w:rPr>
          <w:sz w:val="28"/>
          <w:lang w:val="ru-RU"/>
        </w:rPr>
        <w:t>1</w:t>
      </w:r>
      <w:r>
        <w:rPr>
          <w:sz w:val="28"/>
        </w:rPr>
        <w:t>/</w:t>
      </w:r>
      <w:r w:rsidRPr="00B245E1">
        <w:rPr>
          <w:sz w:val="28"/>
        </w:rPr>
        <w:t>20</w:t>
      </w:r>
      <w:r w:rsidR="004263E0">
        <w:rPr>
          <w:sz w:val="28"/>
          <w:lang w:val="ru-RU"/>
        </w:rPr>
        <w:t>2</w:t>
      </w:r>
      <w:r w:rsidR="00664649">
        <w:rPr>
          <w:sz w:val="28"/>
          <w:lang w:val="ru-RU"/>
        </w:rPr>
        <w:t>2</w:t>
      </w:r>
      <w:r w:rsidRPr="00B245E1">
        <w:rPr>
          <w:sz w:val="28"/>
        </w:rPr>
        <w:t xml:space="preserve"> навчального року (додаток 2).</w:t>
      </w:r>
    </w:p>
    <w:p w:rsidR="008076FB" w:rsidRDefault="00197C35" w:rsidP="008076FB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3. </w:t>
      </w:r>
      <w:r w:rsidRPr="008A7294">
        <w:rPr>
          <w:sz w:val="28"/>
        </w:rPr>
        <w:t xml:space="preserve">Затвердити параметри визначення готовності </w:t>
      </w:r>
      <w:r w:rsidRPr="002456A5">
        <w:rPr>
          <w:sz w:val="28"/>
        </w:rPr>
        <w:t xml:space="preserve"> закладів</w:t>
      </w:r>
      <w:r>
        <w:rPr>
          <w:sz w:val="28"/>
        </w:rPr>
        <w:t xml:space="preserve"> освіти </w:t>
      </w:r>
      <w:r w:rsidR="008076FB" w:rsidRPr="008076FB">
        <w:rPr>
          <w:sz w:val="28"/>
        </w:rPr>
        <w:t>Арцизької міської територіальної громади</w:t>
      </w:r>
      <w:r>
        <w:rPr>
          <w:sz w:val="28"/>
        </w:rPr>
        <w:t xml:space="preserve"> </w:t>
      </w:r>
      <w:r w:rsidRPr="002456A5">
        <w:rPr>
          <w:sz w:val="28"/>
        </w:rPr>
        <w:t>до</w:t>
      </w:r>
      <w:r w:rsidR="00210412">
        <w:rPr>
          <w:sz w:val="28"/>
        </w:rPr>
        <w:t xml:space="preserve"> роботи у</w:t>
      </w:r>
      <w:r w:rsidR="00B4611E">
        <w:rPr>
          <w:sz w:val="28"/>
        </w:rPr>
        <w:t xml:space="preserve"> 20</w:t>
      </w:r>
      <w:r w:rsidR="00B4611E">
        <w:rPr>
          <w:sz w:val="28"/>
          <w:lang w:val="ru-RU"/>
        </w:rPr>
        <w:t>2</w:t>
      </w:r>
      <w:r w:rsidR="00664649">
        <w:rPr>
          <w:sz w:val="28"/>
          <w:lang w:val="ru-RU"/>
        </w:rPr>
        <w:t>1</w:t>
      </w:r>
      <w:r>
        <w:rPr>
          <w:sz w:val="28"/>
        </w:rPr>
        <w:t>/20</w:t>
      </w:r>
      <w:r w:rsidR="004263E0">
        <w:rPr>
          <w:sz w:val="28"/>
        </w:rPr>
        <w:t>2</w:t>
      </w:r>
      <w:r w:rsidR="00664649">
        <w:rPr>
          <w:sz w:val="28"/>
        </w:rPr>
        <w:t>2</w:t>
      </w:r>
      <w:r w:rsidR="00210412">
        <w:rPr>
          <w:sz w:val="28"/>
        </w:rPr>
        <w:t xml:space="preserve"> навчальному році</w:t>
      </w:r>
      <w:r w:rsidRPr="002456A5">
        <w:rPr>
          <w:sz w:val="28"/>
        </w:rPr>
        <w:t xml:space="preserve"> (додаток 3).</w:t>
      </w:r>
    </w:p>
    <w:p w:rsidR="008076FB" w:rsidRDefault="008076FB" w:rsidP="008076FB">
      <w:pPr>
        <w:spacing w:line="276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t xml:space="preserve">4. </w:t>
      </w:r>
      <w:r w:rsidRPr="008076FB">
        <w:rPr>
          <w:sz w:val="28"/>
        </w:rPr>
        <w:t>Контроль за виконанням рішення покласти на заступника міського голови.</w:t>
      </w:r>
    </w:p>
    <w:p w:rsidR="0033112A" w:rsidRDefault="0033112A" w:rsidP="0033112A">
      <w:pPr>
        <w:autoSpaceDE w:val="0"/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міський голова                                                   </w:t>
      </w:r>
      <w:proofErr w:type="spellStart"/>
      <w:r>
        <w:rPr>
          <w:sz w:val="28"/>
          <w:szCs w:val="28"/>
        </w:rPr>
        <w:t>Парпуланський</w:t>
      </w:r>
      <w:proofErr w:type="spellEnd"/>
      <w:r>
        <w:rPr>
          <w:sz w:val="28"/>
          <w:szCs w:val="28"/>
        </w:rPr>
        <w:t xml:space="preserve"> С.А.</w:t>
      </w:r>
    </w:p>
    <w:p w:rsidR="0033112A" w:rsidRDefault="0033112A" w:rsidP="0033112A">
      <w:pPr>
        <w:autoSpaceDE w:val="0"/>
        <w:spacing w:line="276" w:lineRule="auto"/>
        <w:rPr>
          <w:sz w:val="28"/>
          <w:szCs w:val="28"/>
        </w:rPr>
      </w:pPr>
    </w:p>
    <w:p w:rsidR="0033112A" w:rsidRDefault="0033112A" w:rsidP="0033112A">
      <w:pPr>
        <w:pStyle w:val="ac"/>
        <w:autoSpaceDE w:val="0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33112A" w:rsidRDefault="0033112A" w:rsidP="0033112A">
      <w:pPr>
        <w:rPr>
          <w:lang w:val="ru-RU"/>
        </w:rPr>
      </w:pPr>
      <w:r>
        <w:rPr>
          <w:sz w:val="28"/>
          <w:szCs w:val="28"/>
        </w:rPr>
        <w:t>№1</w:t>
      </w:r>
      <w:r>
        <w:rPr>
          <w:sz w:val="28"/>
          <w:szCs w:val="28"/>
          <w:lang w:val="ru-RU"/>
        </w:rPr>
        <w:t>80</w:t>
      </w:r>
      <w:r>
        <w:rPr>
          <w:lang w:val="ru-RU"/>
        </w:rPr>
        <w:t xml:space="preserve"> </w:t>
      </w:r>
    </w:p>
    <w:p w:rsidR="00A67BD8" w:rsidRPr="00A67BD8" w:rsidRDefault="0033112A" w:rsidP="0033112A">
      <w:pPr>
        <w:rPr>
          <w:sz w:val="28"/>
          <w:szCs w:val="28"/>
        </w:rPr>
      </w:pPr>
      <w:r>
        <w:rPr>
          <w:lang w:val="ru-RU"/>
        </w:rPr>
        <w:lastRenderedPageBreak/>
        <w:t xml:space="preserve">                                                                                                                                            </w:t>
      </w:r>
      <w:r w:rsidR="00A67BD8" w:rsidRPr="00A67BD8">
        <w:rPr>
          <w:sz w:val="28"/>
          <w:szCs w:val="28"/>
        </w:rPr>
        <w:t>Додаток 1</w:t>
      </w:r>
    </w:p>
    <w:p w:rsidR="00A67BD8" w:rsidRPr="00A67BD8" w:rsidRDefault="00620194" w:rsidP="00620194">
      <w:pPr>
        <w:shd w:val="clear" w:color="auto" w:fill="FFFFFF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proofErr w:type="spellStart"/>
      <w:r>
        <w:rPr>
          <w:sz w:val="28"/>
          <w:szCs w:val="28"/>
        </w:rPr>
        <w:t>викон</w:t>
      </w:r>
      <w:r>
        <w:rPr>
          <w:sz w:val="28"/>
          <w:szCs w:val="28"/>
          <w:lang w:val="ru-RU"/>
        </w:rPr>
        <w:t>авчого</w:t>
      </w:r>
      <w:proofErr w:type="spellEnd"/>
      <w:r>
        <w:rPr>
          <w:sz w:val="28"/>
          <w:szCs w:val="28"/>
          <w:lang w:val="ru-RU"/>
        </w:rPr>
        <w:t xml:space="preserve"> ком</w:t>
      </w:r>
      <w:proofErr w:type="spellStart"/>
      <w:r>
        <w:rPr>
          <w:sz w:val="28"/>
          <w:szCs w:val="28"/>
        </w:rPr>
        <w:t>ітету</w:t>
      </w:r>
      <w:proofErr w:type="spellEnd"/>
      <w:r w:rsidR="00A67BD8" w:rsidRPr="00A67BD8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</w:t>
      </w:r>
      <w:proofErr w:type="spellStart"/>
      <w:r w:rsidR="00A67BD8" w:rsidRPr="00A67BD8">
        <w:rPr>
          <w:sz w:val="28"/>
          <w:szCs w:val="28"/>
        </w:rPr>
        <w:t>Арцизької</w:t>
      </w:r>
      <w:proofErr w:type="spellEnd"/>
      <w:r w:rsidR="00A67BD8" w:rsidRPr="00A67BD8">
        <w:rPr>
          <w:sz w:val="28"/>
          <w:szCs w:val="28"/>
        </w:rPr>
        <w:t xml:space="preserve"> міської ради</w:t>
      </w:r>
    </w:p>
    <w:p w:rsidR="00A67BD8" w:rsidRPr="0033112A" w:rsidRDefault="00620194" w:rsidP="00620194">
      <w:pPr>
        <w:shd w:val="clear" w:color="auto" w:fill="FFFFFF"/>
        <w:spacing w:line="276" w:lineRule="auto"/>
        <w:ind w:left="567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від 23 липня 2021 року №</w:t>
      </w:r>
      <w:r w:rsidR="0033112A">
        <w:rPr>
          <w:sz w:val="28"/>
          <w:szCs w:val="28"/>
          <w:lang w:val="ru-RU"/>
        </w:rPr>
        <w:t>180</w:t>
      </w:r>
    </w:p>
    <w:p w:rsidR="00197C35" w:rsidRPr="008A7294" w:rsidRDefault="00197C35" w:rsidP="00BE642C">
      <w:pPr>
        <w:pStyle w:val="6"/>
        <w:spacing w:before="240"/>
      </w:pPr>
      <w:r w:rsidRPr="008A7294">
        <w:t>СКЛАД</w:t>
      </w:r>
    </w:p>
    <w:p w:rsidR="00197C35" w:rsidRPr="008A7294" w:rsidRDefault="00197C35" w:rsidP="00197C35">
      <w:pPr>
        <w:jc w:val="center"/>
        <w:rPr>
          <w:b/>
          <w:bCs/>
          <w:sz w:val="28"/>
        </w:rPr>
      </w:pPr>
      <w:r w:rsidRPr="008A7294">
        <w:rPr>
          <w:b/>
          <w:bCs/>
          <w:sz w:val="28"/>
        </w:rPr>
        <w:t>комісії з визначення стану готовності  закладів</w:t>
      </w:r>
      <w:r>
        <w:rPr>
          <w:b/>
          <w:bCs/>
          <w:sz w:val="28"/>
        </w:rPr>
        <w:t xml:space="preserve"> освіти</w:t>
      </w:r>
    </w:p>
    <w:p w:rsidR="00197C35" w:rsidRDefault="00664649" w:rsidP="00197C35">
      <w:pPr>
        <w:jc w:val="center"/>
        <w:rPr>
          <w:b/>
          <w:bCs/>
          <w:sz w:val="28"/>
        </w:rPr>
      </w:pPr>
      <w:r w:rsidRPr="00664649">
        <w:rPr>
          <w:b/>
          <w:bCs/>
          <w:sz w:val="28"/>
        </w:rPr>
        <w:t>Арцизької міської ради</w:t>
      </w:r>
      <w:r w:rsidR="00197C35" w:rsidRPr="008A7294">
        <w:rPr>
          <w:b/>
          <w:bCs/>
          <w:sz w:val="28"/>
        </w:rPr>
        <w:t xml:space="preserve"> до нового 20</w:t>
      </w:r>
      <w:r w:rsidR="00197C35">
        <w:rPr>
          <w:b/>
          <w:bCs/>
          <w:sz w:val="28"/>
        </w:rPr>
        <w:t>1</w:t>
      </w:r>
      <w:r w:rsidR="004263E0">
        <w:rPr>
          <w:b/>
          <w:bCs/>
          <w:sz w:val="28"/>
        </w:rPr>
        <w:t>9</w:t>
      </w:r>
      <w:r w:rsidR="00197C35">
        <w:rPr>
          <w:b/>
          <w:bCs/>
          <w:sz w:val="28"/>
        </w:rPr>
        <w:t>/</w:t>
      </w:r>
      <w:r w:rsidR="00197C35" w:rsidRPr="008A7294">
        <w:rPr>
          <w:b/>
          <w:bCs/>
          <w:sz w:val="28"/>
        </w:rPr>
        <w:t>20</w:t>
      </w:r>
      <w:r w:rsidR="004263E0">
        <w:rPr>
          <w:b/>
          <w:bCs/>
          <w:sz w:val="28"/>
        </w:rPr>
        <w:t>20</w:t>
      </w:r>
      <w:r w:rsidR="00197C35" w:rsidRPr="008A7294">
        <w:rPr>
          <w:b/>
          <w:bCs/>
          <w:sz w:val="28"/>
        </w:rPr>
        <w:t xml:space="preserve"> навчального року</w:t>
      </w:r>
    </w:p>
    <w:p w:rsidR="00197C35" w:rsidRPr="008A7294" w:rsidRDefault="00197C35" w:rsidP="00197C35">
      <w:pPr>
        <w:jc w:val="center"/>
        <w:rPr>
          <w:b/>
          <w:bCs/>
          <w:sz w:val="28"/>
        </w:rPr>
      </w:pP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2236"/>
        <w:gridCol w:w="517"/>
        <w:gridCol w:w="6352"/>
      </w:tblGrid>
      <w:tr w:rsidR="00197C35" w:rsidRPr="008A7294" w:rsidTr="002D1155">
        <w:tc>
          <w:tcPr>
            <w:tcW w:w="2236" w:type="dxa"/>
          </w:tcPr>
          <w:p w:rsidR="00664649" w:rsidRPr="00664649" w:rsidRDefault="00664649" w:rsidP="00664649">
            <w:pPr>
              <w:rPr>
                <w:sz w:val="28"/>
                <w:lang w:val="ru-RU"/>
              </w:rPr>
            </w:pPr>
            <w:r w:rsidRPr="00664649">
              <w:rPr>
                <w:sz w:val="28"/>
                <w:lang w:val="ru-RU"/>
              </w:rPr>
              <w:t xml:space="preserve">Стоянова                             </w:t>
            </w:r>
          </w:p>
          <w:p w:rsidR="00664649" w:rsidRPr="00664649" w:rsidRDefault="00664649" w:rsidP="00664649">
            <w:pPr>
              <w:rPr>
                <w:sz w:val="28"/>
                <w:lang w:val="ru-RU"/>
              </w:rPr>
            </w:pPr>
            <w:r w:rsidRPr="00664649">
              <w:rPr>
                <w:sz w:val="28"/>
                <w:lang w:val="ru-RU"/>
              </w:rPr>
              <w:t xml:space="preserve">Оксана </w:t>
            </w:r>
          </w:p>
          <w:p w:rsidR="00E83EA8" w:rsidRDefault="00E83EA8" w:rsidP="00664649">
            <w:pPr>
              <w:rPr>
                <w:sz w:val="28"/>
                <w:lang w:val="ru-RU"/>
              </w:rPr>
            </w:pPr>
          </w:p>
          <w:p w:rsidR="00E83EA8" w:rsidRDefault="00E83EA8" w:rsidP="002D1155">
            <w:pPr>
              <w:rPr>
                <w:sz w:val="28"/>
                <w:lang w:val="ru-RU"/>
              </w:rPr>
            </w:pPr>
          </w:p>
          <w:p w:rsidR="00197C35" w:rsidRPr="008A7294" w:rsidRDefault="00664649" w:rsidP="00EE4FAE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Жосан</w:t>
            </w:r>
            <w:proofErr w:type="spellEnd"/>
            <w:r>
              <w:rPr>
                <w:sz w:val="28"/>
              </w:rPr>
              <w:t xml:space="preserve"> Людмила </w:t>
            </w:r>
          </w:p>
        </w:tc>
        <w:tc>
          <w:tcPr>
            <w:tcW w:w="517" w:type="dxa"/>
          </w:tcPr>
          <w:p w:rsidR="00197C35" w:rsidRDefault="00197C35" w:rsidP="002D1155">
            <w:pPr>
              <w:jc w:val="center"/>
              <w:rPr>
                <w:sz w:val="28"/>
              </w:rPr>
            </w:pPr>
            <w:r w:rsidRPr="008A7294">
              <w:rPr>
                <w:sz w:val="28"/>
              </w:rPr>
              <w:t>-</w:t>
            </w:r>
          </w:p>
          <w:p w:rsidR="00197C35" w:rsidRDefault="00197C35" w:rsidP="002D1155">
            <w:pPr>
              <w:jc w:val="center"/>
              <w:rPr>
                <w:sz w:val="28"/>
              </w:rPr>
            </w:pPr>
          </w:p>
          <w:p w:rsidR="00197C35" w:rsidRDefault="00197C35" w:rsidP="002D1155">
            <w:pPr>
              <w:jc w:val="center"/>
              <w:rPr>
                <w:sz w:val="28"/>
              </w:rPr>
            </w:pPr>
          </w:p>
          <w:p w:rsidR="00B945C9" w:rsidRDefault="00B945C9" w:rsidP="002D1155">
            <w:pPr>
              <w:jc w:val="center"/>
              <w:rPr>
                <w:sz w:val="28"/>
              </w:rPr>
            </w:pPr>
          </w:p>
          <w:p w:rsidR="00197C35" w:rsidRPr="008A7294" w:rsidRDefault="00197C35" w:rsidP="002D11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352" w:type="dxa"/>
          </w:tcPr>
          <w:p w:rsidR="00197C35" w:rsidRDefault="00197C35" w:rsidP="002D1155">
            <w:pPr>
              <w:rPr>
                <w:sz w:val="28"/>
              </w:rPr>
            </w:pPr>
            <w:r w:rsidRPr="008A7294">
              <w:rPr>
                <w:sz w:val="28"/>
              </w:rPr>
              <w:t xml:space="preserve">голова комісії, </w:t>
            </w:r>
            <w:r w:rsidR="00D9796F">
              <w:rPr>
                <w:sz w:val="28"/>
              </w:rPr>
              <w:t xml:space="preserve">заступник Арцизького </w:t>
            </w:r>
            <w:r w:rsidR="00A72213">
              <w:rPr>
                <w:sz w:val="28"/>
              </w:rPr>
              <w:t>міського</w:t>
            </w:r>
            <w:r w:rsidR="00D9796F">
              <w:rPr>
                <w:sz w:val="28"/>
              </w:rPr>
              <w:t xml:space="preserve"> голови</w:t>
            </w:r>
          </w:p>
          <w:p w:rsidR="00D9796F" w:rsidRDefault="00D9796F" w:rsidP="002D1155">
            <w:pPr>
              <w:rPr>
                <w:sz w:val="28"/>
              </w:rPr>
            </w:pPr>
          </w:p>
          <w:p w:rsidR="00B945C9" w:rsidRDefault="00B945C9" w:rsidP="002D1155">
            <w:pPr>
              <w:rPr>
                <w:sz w:val="28"/>
              </w:rPr>
            </w:pPr>
          </w:p>
          <w:p w:rsidR="00197C35" w:rsidRPr="008A7294" w:rsidRDefault="00197C35" w:rsidP="002D1155">
            <w:pPr>
              <w:rPr>
                <w:sz w:val="28"/>
              </w:rPr>
            </w:pPr>
            <w:r w:rsidRPr="008A7294">
              <w:rPr>
                <w:sz w:val="28"/>
              </w:rPr>
              <w:t xml:space="preserve">заступник голови комісії, </w:t>
            </w:r>
            <w:r>
              <w:rPr>
                <w:sz w:val="28"/>
              </w:rPr>
              <w:t xml:space="preserve"> </w:t>
            </w:r>
            <w:r w:rsidRPr="008A7294">
              <w:rPr>
                <w:sz w:val="28"/>
              </w:rPr>
              <w:t>начальник відділу освіти</w:t>
            </w:r>
            <w:r>
              <w:rPr>
                <w:sz w:val="28"/>
              </w:rPr>
              <w:t xml:space="preserve">, молоді та спорту </w:t>
            </w:r>
          </w:p>
          <w:p w:rsidR="00197C35" w:rsidRPr="008A7294" w:rsidRDefault="00197C35" w:rsidP="002D1155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</w:tc>
      </w:tr>
      <w:tr w:rsidR="00197C35" w:rsidRPr="008A7294" w:rsidTr="002D1155">
        <w:tc>
          <w:tcPr>
            <w:tcW w:w="2236" w:type="dxa"/>
          </w:tcPr>
          <w:p w:rsidR="00197C35" w:rsidRPr="008A7294" w:rsidRDefault="00197C35" w:rsidP="002D1155">
            <w:pPr>
              <w:rPr>
                <w:sz w:val="28"/>
              </w:rPr>
            </w:pPr>
          </w:p>
        </w:tc>
        <w:tc>
          <w:tcPr>
            <w:tcW w:w="517" w:type="dxa"/>
          </w:tcPr>
          <w:p w:rsidR="00197C35" w:rsidRPr="008A7294" w:rsidRDefault="00197C35" w:rsidP="002D1155">
            <w:pPr>
              <w:jc w:val="center"/>
              <w:rPr>
                <w:sz w:val="28"/>
              </w:rPr>
            </w:pPr>
          </w:p>
        </w:tc>
        <w:tc>
          <w:tcPr>
            <w:tcW w:w="6352" w:type="dxa"/>
          </w:tcPr>
          <w:p w:rsidR="00197C35" w:rsidRPr="008A7294" w:rsidRDefault="00197C35" w:rsidP="002D1155">
            <w:pPr>
              <w:rPr>
                <w:sz w:val="28"/>
              </w:rPr>
            </w:pPr>
          </w:p>
        </w:tc>
      </w:tr>
      <w:tr w:rsidR="00197C35" w:rsidRPr="008A7294" w:rsidTr="002D1155">
        <w:trPr>
          <w:cantSplit/>
        </w:trPr>
        <w:tc>
          <w:tcPr>
            <w:tcW w:w="9105" w:type="dxa"/>
            <w:gridSpan w:val="3"/>
          </w:tcPr>
          <w:p w:rsidR="00197C35" w:rsidRPr="00E611E6" w:rsidRDefault="00197C35" w:rsidP="002D1155">
            <w:pPr>
              <w:jc w:val="center"/>
              <w:rPr>
                <w:b/>
                <w:bCs/>
                <w:sz w:val="28"/>
              </w:rPr>
            </w:pPr>
            <w:r w:rsidRPr="008A7294">
              <w:rPr>
                <w:b/>
                <w:bCs/>
                <w:sz w:val="28"/>
              </w:rPr>
              <w:t>Члени комісії:</w:t>
            </w:r>
          </w:p>
        </w:tc>
      </w:tr>
      <w:tr w:rsidR="00197C35" w:rsidRPr="008A7294" w:rsidTr="002D1155">
        <w:trPr>
          <w:trHeight w:val="1282"/>
        </w:trPr>
        <w:tc>
          <w:tcPr>
            <w:tcW w:w="2236" w:type="dxa"/>
          </w:tcPr>
          <w:p w:rsidR="00B945C9" w:rsidRDefault="00197C35" w:rsidP="002D1155">
            <w:pPr>
              <w:rPr>
                <w:sz w:val="28"/>
              </w:rPr>
            </w:pPr>
            <w:r w:rsidRPr="008A7294">
              <w:rPr>
                <w:sz w:val="28"/>
              </w:rPr>
              <w:t xml:space="preserve">Афанасьєва </w:t>
            </w:r>
            <w:r>
              <w:rPr>
                <w:sz w:val="28"/>
              </w:rPr>
              <w:t xml:space="preserve">Людмила </w:t>
            </w:r>
          </w:p>
          <w:p w:rsidR="00B945C9" w:rsidRDefault="00B945C9" w:rsidP="002D1155">
            <w:pPr>
              <w:rPr>
                <w:sz w:val="28"/>
              </w:rPr>
            </w:pPr>
          </w:p>
          <w:p w:rsidR="00197C35" w:rsidRDefault="00197C35" w:rsidP="002D115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Гуцан</w:t>
            </w:r>
            <w:proofErr w:type="spellEnd"/>
            <w:r>
              <w:rPr>
                <w:sz w:val="28"/>
              </w:rPr>
              <w:t xml:space="preserve">                  </w:t>
            </w:r>
          </w:p>
          <w:p w:rsidR="00197C35" w:rsidRDefault="00197C35" w:rsidP="002D1155">
            <w:pPr>
              <w:rPr>
                <w:sz w:val="28"/>
              </w:rPr>
            </w:pPr>
            <w:r>
              <w:rPr>
                <w:sz w:val="28"/>
              </w:rPr>
              <w:t>Олександр</w:t>
            </w:r>
          </w:p>
          <w:p w:rsidR="00B945C9" w:rsidRDefault="00B945C9" w:rsidP="002D1155">
            <w:pPr>
              <w:rPr>
                <w:sz w:val="28"/>
              </w:rPr>
            </w:pPr>
          </w:p>
          <w:p w:rsidR="008F5482" w:rsidRDefault="008F5482" w:rsidP="002D1155">
            <w:pPr>
              <w:rPr>
                <w:sz w:val="28"/>
              </w:rPr>
            </w:pPr>
          </w:p>
          <w:p w:rsidR="00B945C9" w:rsidRDefault="00664649" w:rsidP="002D1155">
            <w:pPr>
              <w:rPr>
                <w:sz w:val="28"/>
              </w:rPr>
            </w:pPr>
            <w:r>
              <w:rPr>
                <w:sz w:val="28"/>
              </w:rPr>
              <w:t xml:space="preserve">Балабан Наталя </w:t>
            </w:r>
          </w:p>
          <w:p w:rsidR="00664649" w:rsidRDefault="00664649" w:rsidP="00664649">
            <w:pPr>
              <w:rPr>
                <w:sz w:val="28"/>
              </w:rPr>
            </w:pPr>
          </w:p>
          <w:p w:rsidR="00CF3389" w:rsidRDefault="00CF3389" w:rsidP="00664649">
            <w:pPr>
              <w:rPr>
                <w:sz w:val="28"/>
              </w:rPr>
            </w:pPr>
          </w:p>
          <w:p w:rsidR="00457CA0" w:rsidRDefault="00457CA0" w:rsidP="00664649">
            <w:pPr>
              <w:rPr>
                <w:sz w:val="28"/>
              </w:rPr>
            </w:pPr>
          </w:p>
          <w:p w:rsidR="002D4D4C" w:rsidRDefault="002D4D4C" w:rsidP="0066464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Горяйнов</w:t>
            </w:r>
            <w:proofErr w:type="spellEnd"/>
            <w:r>
              <w:rPr>
                <w:sz w:val="28"/>
              </w:rPr>
              <w:t xml:space="preserve"> Віталій</w:t>
            </w:r>
          </w:p>
          <w:p w:rsidR="00457CA0" w:rsidRDefault="00457CA0" w:rsidP="00664649">
            <w:pPr>
              <w:rPr>
                <w:sz w:val="28"/>
              </w:rPr>
            </w:pPr>
          </w:p>
          <w:p w:rsidR="0055084B" w:rsidRDefault="0055084B" w:rsidP="00664649">
            <w:pPr>
              <w:rPr>
                <w:sz w:val="28"/>
              </w:rPr>
            </w:pPr>
          </w:p>
          <w:p w:rsidR="0055084B" w:rsidRDefault="0055084B" w:rsidP="00664649">
            <w:pPr>
              <w:rPr>
                <w:sz w:val="28"/>
              </w:rPr>
            </w:pPr>
          </w:p>
          <w:p w:rsidR="00664649" w:rsidRPr="00664649" w:rsidRDefault="00664649" w:rsidP="00664649">
            <w:pPr>
              <w:rPr>
                <w:sz w:val="28"/>
              </w:rPr>
            </w:pPr>
            <w:r w:rsidRPr="00664649">
              <w:rPr>
                <w:sz w:val="28"/>
              </w:rPr>
              <w:t xml:space="preserve">Римарчук Алла </w:t>
            </w:r>
          </w:p>
          <w:p w:rsidR="00664649" w:rsidRDefault="00664649" w:rsidP="00664649">
            <w:pPr>
              <w:rPr>
                <w:sz w:val="28"/>
              </w:rPr>
            </w:pPr>
          </w:p>
          <w:p w:rsidR="00457CA0" w:rsidRDefault="00457CA0" w:rsidP="00664649">
            <w:pPr>
              <w:rPr>
                <w:sz w:val="28"/>
              </w:rPr>
            </w:pPr>
          </w:p>
          <w:p w:rsidR="00197C35" w:rsidRDefault="002F075E" w:rsidP="002D115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Нікова</w:t>
            </w:r>
            <w:proofErr w:type="spellEnd"/>
            <w:r>
              <w:rPr>
                <w:sz w:val="28"/>
              </w:rPr>
              <w:t xml:space="preserve"> Валентина </w:t>
            </w:r>
          </w:p>
          <w:p w:rsidR="00B945C9" w:rsidRDefault="00B945C9" w:rsidP="002D1155">
            <w:pPr>
              <w:rPr>
                <w:sz w:val="28"/>
              </w:rPr>
            </w:pPr>
          </w:p>
          <w:p w:rsidR="004263E0" w:rsidRPr="008A7294" w:rsidRDefault="004263E0" w:rsidP="004263E0">
            <w:pPr>
              <w:rPr>
                <w:sz w:val="28"/>
              </w:rPr>
            </w:pPr>
          </w:p>
        </w:tc>
        <w:tc>
          <w:tcPr>
            <w:tcW w:w="517" w:type="dxa"/>
          </w:tcPr>
          <w:p w:rsidR="00197C35" w:rsidRDefault="00197C35" w:rsidP="002D1155">
            <w:pPr>
              <w:jc w:val="center"/>
              <w:rPr>
                <w:sz w:val="28"/>
              </w:rPr>
            </w:pPr>
            <w:r w:rsidRPr="008A7294">
              <w:rPr>
                <w:sz w:val="28"/>
              </w:rPr>
              <w:t>-</w:t>
            </w:r>
          </w:p>
          <w:p w:rsidR="00197C35" w:rsidRDefault="00197C35" w:rsidP="002D1155">
            <w:pPr>
              <w:jc w:val="center"/>
              <w:rPr>
                <w:sz w:val="28"/>
              </w:rPr>
            </w:pPr>
          </w:p>
          <w:p w:rsidR="00B945C9" w:rsidRDefault="00B945C9" w:rsidP="002D1155">
            <w:pPr>
              <w:rPr>
                <w:sz w:val="28"/>
              </w:rPr>
            </w:pPr>
          </w:p>
          <w:p w:rsidR="00197C35" w:rsidRDefault="00197C35" w:rsidP="002D1155">
            <w:pPr>
              <w:rPr>
                <w:sz w:val="28"/>
              </w:rPr>
            </w:pPr>
            <w:r w:rsidRPr="00920FAD">
              <w:rPr>
                <w:sz w:val="28"/>
              </w:rPr>
              <w:t>-</w:t>
            </w:r>
          </w:p>
          <w:p w:rsidR="00197C35" w:rsidRDefault="00197C35" w:rsidP="002D1155">
            <w:pPr>
              <w:rPr>
                <w:sz w:val="28"/>
              </w:rPr>
            </w:pPr>
          </w:p>
          <w:p w:rsidR="00197C35" w:rsidRDefault="00197C35" w:rsidP="002D1155">
            <w:pPr>
              <w:rPr>
                <w:sz w:val="28"/>
              </w:rPr>
            </w:pPr>
          </w:p>
          <w:p w:rsidR="00B945C9" w:rsidRDefault="00B945C9" w:rsidP="002D1155">
            <w:pPr>
              <w:rPr>
                <w:sz w:val="28"/>
              </w:rPr>
            </w:pPr>
          </w:p>
          <w:p w:rsidR="00197C35" w:rsidRDefault="002F075E" w:rsidP="002D1155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197C35" w:rsidRDefault="00197C35" w:rsidP="002D1155">
            <w:pPr>
              <w:rPr>
                <w:sz w:val="28"/>
              </w:rPr>
            </w:pPr>
          </w:p>
          <w:p w:rsidR="00197C35" w:rsidRDefault="00197C35" w:rsidP="002D1155">
            <w:pPr>
              <w:rPr>
                <w:sz w:val="28"/>
              </w:rPr>
            </w:pPr>
          </w:p>
          <w:p w:rsidR="00B945C9" w:rsidRDefault="00B945C9" w:rsidP="002D1155">
            <w:pPr>
              <w:rPr>
                <w:sz w:val="28"/>
              </w:rPr>
            </w:pPr>
          </w:p>
          <w:p w:rsidR="00CF3389" w:rsidRDefault="002D4D4C" w:rsidP="002D1155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2D4D4C" w:rsidRDefault="002D4D4C" w:rsidP="002D1155">
            <w:pPr>
              <w:rPr>
                <w:sz w:val="28"/>
              </w:rPr>
            </w:pPr>
          </w:p>
          <w:p w:rsidR="002D4D4C" w:rsidRDefault="002D4D4C" w:rsidP="002D1155">
            <w:pPr>
              <w:rPr>
                <w:sz w:val="28"/>
              </w:rPr>
            </w:pPr>
          </w:p>
          <w:p w:rsidR="0055084B" w:rsidRDefault="0055084B" w:rsidP="002D1155">
            <w:pPr>
              <w:rPr>
                <w:sz w:val="28"/>
              </w:rPr>
            </w:pPr>
          </w:p>
          <w:p w:rsidR="0055084B" w:rsidRDefault="0055084B" w:rsidP="002D1155">
            <w:pPr>
              <w:rPr>
                <w:sz w:val="28"/>
              </w:rPr>
            </w:pPr>
          </w:p>
          <w:p w:rsidR="00197C35" w:rsidRDefault="00197C35" w:rsidP="002D1155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197C35" w:rsidRDefault="00197C35" w:rsidP="002D1155">
            <w:pPr>
              <w:rPr>
                <w:sz w:val="28"/>
              </w:rPr>
            </w:pPr>
          </w:p>
          <w:p w:rsidR="00197C35" w:rsidRDefault="00197C35" w:rsidP="002D1155">
            <w:pPr>
              <w:rPr>
                <w:sz w:val="28"/>
              </w:rPr>
            </w:pPr>
          </w:p>
          <w:p w:rsidR="00B945C9" w:rsidRDefault="00B945C9" w:rsidP="002D1155">
            <w:pPr>
              <w:rPr>
                <w:sz w:val="28"/>
              </w:rPr>
            </w:pPr>
          </w:p>
          <w:p w:rsidR="00197C35" w:rsidRDefault="00197C35" w:rsidP="002D1155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197C35" w:rsidRDefault="00197C35" w:rsidP="002D1155">
            <w:pPr>
              <w:rPr>
                <w:sz w:val="28"/>
              </w:rPr>
            </w:pPr>
          </w:p>
          <w:p w:rsidR="00B945C9" w:rsidRDefault="00B945C9" w:rsidP="002D1155">
            <w:pPr>
              <w:rPr>
                <w:sz w:val="28"/>
              </w:rPr>
            </w:pPr>
          </w:p>
          <w:p w:rsidR="00197C35" w:rsidRPr="008A7294" w:rsidRDefault="00197C35" w:rsidP="002D1155">
            <w:pPr>
              <w:rPr>
                <w:sz w:val="28"/>
              </w:rPr>
            </w:pPr>
          </w:p>
        </w:tc>
        <w:tc>
          <w:tcPr>
            <w:tcW w:w="6352" w:type="dxa"/>
          </w:tcPr>
          <w:p w:rsidR="00197C35" w:rsidRDefault="00197C35" w:rsidP="002D1155">
            <w:pPr>
              <w:rPr>
                <w:sz w:val="28"/>
              </w:rPr>
            </w:pPr>
            <w:r w:rsidRPr="008A7294">
              <w:rPr>
                <w:sz w:val="28"/>
              </w:rPr>
              <w:t xml:space="preserve">голова </w:t>
            </w:r>
            <w:r w:rsidR="00EE4FAE">
              <w:rPr>
                <w:sz w:val="28"/>
              </w:rPr>
              <w:t xml:space="preserve">Арцизької об’єднаної </w:t>
            </w:r>
            <w:r w:rsidR="008F5482">
              <w:rPr>
                <w:sz w:val="28"/>
              </w:rPr>
              <w:t>організації</w:t>
            </w:r>
            <w:r w:rsidRPr="008A7294">
              <w:rPr>
                <w:sz w:val="28"/>
              </w:rPr>
              <w:t xml:space="preserve"> </w:t>
            </w:r>
            <w:r w:rsidR="008F5482">
              <w:rPr>
                <w:sz w:val="28"/>
              </w:rPr>
              <w:t>П</w:t>
            </w:r>
            <w:r w:rsidRPr="008A7294">
              <w:rPr>
                <w:sz w:val="28"/>
              </w:rPr>
              <w:t>рофспілки працівників освіти і науки</w:t>
            </w:r>
            <w:r>
              <w:rPr>
                <w:sz w:val="28"/>
              </w:rPr>
              <w:t xml:space="preserve"> </w:t>
            </w:r>
          </w:p>
          <w:p w:rsidR="00B945C9" w:rsidRPr="00EE4FAE" w:rsidRDefault="00B945C9" w:rsidP="002D1155">
            <w:pPr>
              <w:rPr>
                <w:sz w:val="28"/>
              </w:rPr>
            </w:pPr>
          </w:p>
          <w:p w:rsidR="00197C35" w:rsidRDefault="004263E0" w:rsidP="002D1155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="00197C35" w:rsidRPr="008A7294">
              <w:rPr>
                <w:sz w:val="28"/>
              </w:rPr>
              <w:t>ачальник</w:t>
            </w:r>
            <w:r w:rsidR="00197C35">
              <w:rPr>
                <w:sz w:val="28"/>
              </w:rPr>
              <w:t xml:space="preserve"> </w:t>
            </w:r>
            <w:proofErr w:type="spellStart"/>
            <w:r w:rsidR="00197C35">
              <w:rPr>
                <w:sz w:val="28"/>
              </w:rPr>
              <w:t>Арцизького</w:t>
            </w:r>
            <w:proofErr w:type="spellEnd"/>
            <w:r w:rsidR="00197C35">
              <w:rPr>
                <w:sz w:val="28"/>
              </w:rPr>
              <w:t xml:space="preserve"> </w:t>
            </w:r>
            <w:proofErr w:type="spellStart"/>
            <w:r w:rsidR="00BE642C" w:rsidRPr="00BE642C">
              <w:rPr>
                <w:sz w:val="28"/>
              </w:rPr>
              <w:t>міськрайсектору</w:t>
            </w:r>
            <w:proofErr w:type="spellEnd"/>
            <w:r w:rsidR="00BE642C" w:rsidRPr="00BE642C">
              <w:rPr>
                <w:sz w:val="28"/>
              </w:rPr>
              <w:t xml:space="preserve"> Головного управління Державної служби з надзвичайних ситуацій</w:t>
            </w:r>
            <w:r w:rsidR="00197C35" w:rsidRPr="008F5482">
              <w:rPr>
                <w:color w:val="FF0000"/>
                <w:sz w:val="28"/>
              </w:rPr>
              <w:t xml:space="preserve"> </w:t>
            </w:r>
            <w:r w:rsidR="00197C35" w:rsidRPr="008A7294">
              <w:rPr>
                <w:sz w:val="28"/>
              </w:rPr>
              <w:t>України в Одеській області</w:t>
            </w:r>
            <w:r w:rsidR="008F5482">
              <w:rPr>
                <w:sz w:val="28"/>
              </w:rPr>
              <w:t xml:space="preserve"> (за згодою)</w:t>
            </w:r>
          </w:p>
          <w:p w:rsidR="002F075E" w:rsidRDefault="002F075E" w:rsidP="002D1155">
            <w:pPr>
              <w:rPr>
                <w:sz w:val="28"/>
              </w:rPr>
            </w:pPr>
          </w:p>
          <w:p w:rsidR="00CF3389" w:rsidRPr="00CF3389" w:rsidRDefault="00CF3389" w:rsidP="00CF3389">
            <w:pPr>
              <w:rPr>
                <w:sz w:val="28"/>
              </w:rPr>
            </w:pPr>
            <w:r>
              <w:rPr>
                <w:sz w:val="28"/>
              </w:rPr>
              <w:t>в</w:t>
            </w:r>
            <w:r w:rsidRPr="00CF3389">
              <w:rPr>
                <w:sz w:val="28"/>
              </w:rPr>
              <w:t>.о.</w:t>
            </w:r>
            <w:r>
              <w:rPr>
                <w:sz w:val="28"/>
              </w:rPr>
              <w:t xml:space="preserve"> </w:t>
            </w:r>
            <w:r w:rsidRPr="00CF3389">
              <w:rPr>
                <w:sz w:val="28"/>
              </w:rPr>
              <w:t xml:space="preserve">начальника Арцизького управління </w:t>
            </w:r>
          </w:p>
          <w:p w:rsidR="007F200C" w:rsidRDefault="00CF3389" w:rsidP="00CF3389">
            <w:pPr>
              <w:rPr>
                <w:sz w:val="28"/>
              </w:rPr>
            </w:pPr>
            <w:r w:rsidRPr="00CF3389">
              <w:rPr>
                <w:sz w:val="28"/>
              </w:rPr>
              <w:t xml:space="preserve">ГУ </w:t>
            </w:r>
            <w:proofErr w:type="spellStart"/>
            <w:r w:rsidRPr="00CF3389">
              <w:rPr>
                <w:sz w:val="28"/>
              </w:rPr>
              <w:t>Держпродспоживслужби</w:t>
            </w:r>
            <w:proofErr w:type="spellEnd"/>
            <w:r>
              <w:rPr>
                <w:sz w:val="28"/>
              </w:rPr>
              <w:t xml:space="preserve"> </w:t>
            </w:r>
            <w:r w:rsidRPr="00CF3389">
              <w:rPr>
                <w:sz w:val="28"/>
              </w:rPr>
              <w:t xml:space="preserve">в Одеській області </w:t>
            </w:r>
          </w:p>
          <w:p w:rsidR="00B945C9" w:rsidRDefault="007F200C" w:rsidP="00CF3389">
            <w:pPr>
              <w:rPr>
                <w:sz w:val="28"/>
              </w:rPr>
            </w:pPr>
            <w:r>
              <w:rPr>
                <w:sz w:val="28"/>
              </w:rPr>
              <w:t>(за згодою)</w:t>
            </w:r>
          </w:p>
          <w:p w:rsidR="00664649" w:rsidRDefault="00664649" w:rsidP="002D1155">
            <w:pPr>
              <w:rPr>
                <w:sz w:val="28"/>
              </w:rPr>
            </w:pPr>
          </w:p>
          <w:p w:rsidR="007F200C" w:rsidRDefault="002D4D4C" w:rsidP="002D1155">
            <w:pPr>
              <w:rPr>
                <w:sz w:val="28"/>
              </w:rPr>
            </w:pPr>
            <w:r>
              <w:rPr>
                <w:sz w:val="28"/>
              </w:rPr>
              <w:t xml:space="preserve">Начальник відділу капітального будівництва, </w:t>
            </w:r>
            <w:r w:rsidR="0055084B">
              <w:rPr>
                <w:sz w:val="28"/>
              </w:rPr>
              <w:t>житлово-комунального господарства, архітектури, містобудування, транспорту та благоустрою Арцизької міської ради</w:t>
            </w:r>
          </w:p>
          <w:p w:rsidR="002D4D4C" w:rsidRDefault="002D4D4C" w:rsidP="002D1155">
            <w:pPr>
              <w:rPr>
                <w:sz w:val="28"/>
              </w:rPr>
            </w:pPr>
          </w:p>
          <w:p w:rsidR="00BE642C" w:rsidRDefault="00457CA0" w:rsidP="002D1155">
            <w:pPr>
              <w:rPr>
                <w:sz w:val="28"/>
              </w:rPr>
            </w:pPr>
            <w:r>
              <w:rPr>
                <w:sz w:val="28"/>
              </w:rPr>
              <w:t>Директор</w:t>
            </w:r>
            <w:r w:rsidR="00664649">
              <w:rPr>
                <w:sz w:val="28"/>
              </w:rPr>
              <w:t xml:space="preserve"> КУ «Центр професійного розвитку педагогічних працівників»</w:t>
            </w:r>
          </w:p>
          <w:p w:rsidR="00BE642C" w:rsidRDefault="00BE642C" w:rsidP="002D1155">
            <w:pPr>
              <w:rPr>
                <w:sz w:val="28"/>
              </w:rPr>
            </w:pPr>
          </w:p>
          <w:p w:rsidR="008C359E" w:rsidRDefault="00457CA0" w:rsidP="008C359E">
            <w:pPr>
              <w:rPr>
                <w:sz w:val="28"/>
              </w:rPr>
            </w:pPr>
            <w:r>
              <w:rPr>
                <w:sz w:val="28"/>
              </w:rPr>
              <w:t xml:space="preserve">Консультант </w:t>
            </w:r>
            <w:r w:rsidRPr="00457CA0">
              <w:rPr>
                <w:sz w:val="28"/>
              </w:rPr>
              <w:t>КУ «Центр професійного розвитку педагогічних працівників»</w:t>
            </w:r>
          </w:p>
          <w:p w:rsidR="008C359E" w:rsidRDefault="008C359E" w:rsidP="008C359E">
            <w:pPr>
              <w:rPr>
                <w:sz w:val="28"/>
              </w:rPr>
            </w:pPr>
          </w:p>
          <w:p w:rsidR="008C359E" w:rsidRPr="008C359E" w:rsidRDefault="008C359E" w:rsidP="008C359E">
            <w:pPr>
              <w:ind w:left="-26"/>
              <w:rPr>
                <w:sz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8C359E" w:rsidRPr="008A7294" w:rsidRDefault="008C359E" w:rsidP="008C359E">
            <w:pPr>
              <w:rPr>
                <w:sz w:val="28"/>
              </w:rPr>
            </w:pPr>
            <w:r w:rsidRPr="0033112A">
              <w:rPr>
                <w:sz w:val="28"/>
                <w:szCs w:val="28"/>
              </w:rPr>
              <w:br w:type="page"/>
            </w:r>
          </w:p>
        </w:tc>
      </w:tr>
    </w:tbl>
    <w:p w:rsidR="008C359E" w:rsidRDefault="008C359E" w:rsidP="008C359E">
      <w:pPr>
        <w:spacing w:line="276" w:lineRule="auto"/>
        <w:jc w:val="both"/>
        <w:rPr>
          <w:sz w:val="28"/>
          <w:szCs w:val="28"/>
        </w:rPr>
      </w:pPr>
      <w:proofErr w:type="spellStart"/>
      <w:r w:rsidRPr="0033112A">
        <w:rPr>
          <w:sz w:val="28"/>
          <w:szCs w:val="28"/>
          <w:lang w:val="ru-RU"/>
        </w:rPr>
        <w:t>Керуючий</w:t>
      </w:r>
      <w:proofErr w:type="spellEnd"/>
      <w:r w:rsidRPr="0033112A">
        <w:rPr>
          <w:sz w:val="28"/>
          <w:szCs w:val="28"/>
          <w:lang w:val="ru-RU"/>
        </w:rPr>
        <w:t xml:space="preserve"> справами </w:t>
      </w:r>
      <w:proofErr w:type="spellStart"/>
      <w:r w:rsidRPr="0033112A">
        <w:rPr>
          <w:sz w:val="28"/>
          <w:szCs w:val="28"/>
          <w:lang w:val="ru-RU"/>
        </w:rPr>
        <w:t>виконавчого</w:t>
      </w:r>
      <w:proofErr w:type="spellEnd"/>
      <w:r w:rsidRPr="0033112A">
        <w:rPr>
          <w:sz w:val="28"/>
          <w:szCs w:val="28"/>
          <w:lang w:val="ru-RU"/>
        </w:rPr>
        <w:t xml:space="preserve"> ком</w:t>
      </w:r>
      <w:proofErr w:type="spellStart"/>
      <w:r w:rsidRPr="0033112A">
        <w:rPr>
          <w:sz w:val="28"/>
          <w:szCs w:val="28"/>
        </w:rPr>
        <w:t>ітету</w:t>
      </w:r>
      <w:proofErr w:type="spellEnd"/>
      <w:r w:rsidRPr="0033112A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</w:t>
      </w:r>
      <w:proofErr w:type="spellStart"/>
      <w:r w:rsidRPr="0033112A">
        <w:rPr>
          <w:sz w:val="28"/>
          <w:szCs w:val="28"/>
        </w:rPr>
        <w:t>Малєв</w:t>
      </w:r>
      <w:proofErr w:type="spellEnd"/>
      <w:r w:rsidRPr="0033112A">
        <w:rPr>
          <w:sz w:val="28"/>
          <w:szCs w:val="28"/>
        </w:rPr>
        <w:t xml:space="preserve"> О.М.</w:t>
      </w:r>
      <w:r>
        <w:rPr>
          <w:sz w:val="28"/>
          <w:szCs w:val="28"/>
        </w:rPr>
        <w:t xml:space="preserve"> </w:t>
      </w:r>
    </w:p>
    <w:p w:rsidR="008C359E" w:rsidRDefault="008C359E" w:rsidP="008C359E">
      <w:pPr>
        <w:spacing w:line="276" w:lineRule="auto"/>
        <w:jc w:val="both"/>
        <w:rPr>
          <w:sz w:val="28"/>
          <w:szCs w:val="28"/>
        </w:rPr>
      </w:pPr>
    </w:p>
    <w:p w:rsidR="008C359E" w:rsidRDefault="008C359E" w:rsidP="008C359E">
      <w:pPr>
        <w:spacing w:line="276" w:lineRule="auto"/>
        <w:jc w:val="both"/>
        <w:rPr>
          <w:sz w:val="28"/>
          <w:szCs w:val="28"/>
        </w:rPr>
      </w:pPr>
    </w:p>
    <w:p w:rsidR="0033112A" w:rsidRPr="0033112A" w:rsidRDefault="008C359E" w:rsidP="008C359E">
      <w:pPr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="0033112A">
        <w:rPr>
          <w:sz w:val="28"/>
          <w:szCs w:val="28"/>
        </w:rPr>
        <w:t xml:space="preserve">Додаток </w:t>
      </w:r>
      <w:r w:rsidR="0033112A">
        <w:rPr>
          <w:sz w:val="28"/>
          <w:szCs w:val="28"/>
          <w:lang w:val="ru-RU"/>
        </w:rPr>
        <w:t>2</w:t>
      </w:r>
    </w:p>
    <w:p w:rsidR="0033112A" w:rsidRPr="00A67BD8" w:rsidRDefault="0033112A" w:rsidP="0033112A">
      <w:pPr>
        <w:shd w:val="clear" w:color="auto" w:fill="FFFFFF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proofErr w:type="spellStart"/>
      <w:r>
        <w:rPr>
          <w:sz w:val="28"/>
          <w:szCs w:val="28"/>
        </w:rPr>
        <w:t>викон</w:t>
      </w:r>
      <w:r>
        <w:rPr>
          <w:sz w:val="28"/>
          <w:szCs w:val="28"/>
          <w:lang w:val="ru-RU"/>
        </w:rPr>
        <w:t>авчого</w:t>
      </w:r>
      <w:proofErr w:type="spellEnd"/>
      <w:r>
        <w:rPr>
          <w:sz w:val="28"/>
          <w:szCs w:val="28"/>
          <w:lang w:val="ru-RU"/>
        </w:rPr>
        <w:t xml:space="preserve"> ком</w:t>
      </w:r>
      <w:proofErr w:type="spellStart"/>
      <w:r>
        <w:rPr>
          <w:sz w:val="28"/>
          <w:szCs w:val="28"/>
        </w:rPr>
        <w:t>ітету</w:t>
      </w:r>
      <w:proofErr w:type="spellEnd"/>
      <w:r w:rsidRPr="00A67BD8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</w:t>
      </w:r>
      <w:proofErr w:type="spellStart"/>
      <w:r w:rsidRPr="00A67BD8">
        <w:rPr>
          <w:sz w:val="28"/>
          <w:szCs w:val="28"/>
        </w:rPr>
        <w:t>Арцизької</w:t>
      </w:r>
      <w:proofErr w:type="spellEnd"/>
      <w:r w:rsidRPr="00A67BD8">
        <w:rPr>
          <w:sz w:val="28"/>
          <w:szCs w:val="28"/>
        </w:rPr>
        <w:t xml:space="preserve"> міської ради</w:t>
      </w:r>
    </w:p>
    <w:p w:rsidR="0033112A" w:rsidRPr="0033112A" w:rsidRDefault="0033112A" w:rsidP="0033112A">
      <w:pPr>
        <w:shd w:val="clear" w:color="auto" w:fill="FFFFFF"/>
        <w:spacing w:line="276" w:lineRule="auto"/>
        <w:ind w:left="567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від 23 липня 2021 року №</w:t>
      </w:r>
      <w:r>
        <w:rPr>
          <w:sz w:val="28"/>
          <w:szCs w:val="28"/>
          <w:lang w:val="ru-RU"/>
        </w:rPr>
        <w:t>180</w:t>
      </w:r>
    </w:p>
    <w:p w:rsidR="00A67BD8" w:rsidRPr="0033112A" w:rsidRDefault="00A67BD8" w:rsidP="0033112A">
      <w:pPr>
        <w:shd w:val="clear" w:color="auto" w:fill="FFFFFF"/>
        <w:spacing w:line="276" w:lineRule="auto"/>
        <w:jc w:val="both"/>
        <w:rPr>
          <w:sz w:val="28"/>
          <w:szCs w:val="28"/>
          <w:lang w:val="ru-RU"/>
        </w:rPr>
      </w:pPr>
    </w:p>
    <w:p w:rsidR="00197C35" w:rsidRPr="008A7294" w:rsidRDefault="00197C35" w:rsidP="00197C35">
      <w:pPr>
        <w:pStyle w:val="a3"/>
        <w:rPr>
          <w:b/>
          <w:bCs/>
        </w:rPr>
      </w:pPr>
      <w:r w:rsidRPr="008A7294">
        <w:rPr>
          <w:b/>
          <w:bCs/>
        </w:rPr>
        <w:t xml:space="preserve">ГРАФІК </w:t>
      </w:r>
    </w:p>
    <w:p w:rsidR="00197C35" w:rsidRDefault="00197C35" w:rsidP="00197C35">
      <w:pPr>
        <w:jc w:val="center"/>
        <w:rPr>
          <w:b/>
          <w:bCs/>
          <w:sz w:val="28"/>
        </w:rPr>
      </w:pPr>
      <w:r w:rsidRPr="008A7294">
        <w:rPr>
          <w:b/>
          <w:bCs/>
          <w:sz w:val="28"/>
        </w:rPr>
        <w:t xml:space="preserve">відвідування </w:t>
      </w:r>
      <w:r>
        <w:rPr>
          <w:b/>
          <w:bCs/>
          <w:sz w:val="28"/>
        </w:rPr>
        <w:t xml:space="preserve">комісією </w:t>
      </w:r>
      <w:r w:rsidRPr="008A7294">
        <w:rPr>
          <w:b/>
          <w:bCs/>
          <w:sz w:val="28"/>
        </w:rPr>
        <w:t xml:space="preserve">закладів </w:t>
      </w:r>
      <w:r>
        <w:rPr>
          <w:b/>
          <w:bCs/>
          <w:sz w:val="28"/>
        </w:rPr>
        <w:t xml:space="preserve">освіти </w:t>
      </w:r>
      <w:r w:rsidR="00664649">
        <w:rPr>
          <w:b/>
          <w:bCs/>
          <w:sz w:val="28"/>
        </w:rPr>
        <w:t>Арцизької міської ради</w:t>
      </w:r>
      <w:r w:rsidRPr="008A7294">
        <w:rPr>
          <w:b/>
          <w:bCs/>
          <w:sz w:val="28"/>
        </w:rPr>
        <w:t xml:space="preserve"> з метою моніторингу</w:t>
      </w:r>
      <w:r>
        <w:rPr>
          <w:b/>
          <w:bCs/>
          <w:sz w:val="28"/>
        </w:rPr>
        <w:t xml:space="preserve"> ста</w:t>
      </w:r>
      <w:r w:rsidR="006A3375">
        <w:rPr>
          <w:b/>
          <w:bCs/>
          <w:sz w:val="28"/>
        </w:rPr>
        <w:t>ну їх підготовки до початку 20</w:t>
      </w:r>
      <w:r w:rsidR="00B4611E" w:rsidRPr="00664649">
        <w:rPr>
          <w:b/>
          <w:bCs/>
          <w:sz w:val="28"/>
        </w:rPr>
        <w:t>2</w:t>
      </w:r>
      <w:r w:rsidR="00664649">
        <w:rPr>
          <w:b/>
          <w:bCs/>
          <w:sz w:val="28"/>
        </w:rPr>
        <w:t>1/</w:t>
      </w:r>
      <w:r>
        <w:rPr>
          <w:b/>
          <w:bCs/>
          <w:sz w:val="28"/>
        </w:rPr>
        <w:t>20</w:t>
      </w:r>
      <w:r w:rsidR="006A3375">
        <w:rPr>
          <w:b/>
          <w:bCs/>
          <w:sz w:val="28"/>
        </w:rPr>
        <w:t>2</w:t>
      </w:r>
      <w:r w:rsidR="00664649">
        <w:rPr>
          <w:b/>
          <w:bCs/>
          <w:sz w:val="28"/>
        </w:rPr>
        <w:t>2</w:t>
      </w:r>
      <w:r w:rsidRPr="008A7294">
        <w:rPr>
          <w:b/>
          <w:bCs/>
          <w:sz w:val="28"/>
        </w:rPr>
        <w:t xml:space="preserve"> навчального року</w:t>
      </w:r>
      <w:r>
        <w:rPr>
          <w:b/>
          <w:bCs/>
          <w:sz w:val="28"/>
        </w:rPr>
        <w:t xml:space="preserve"> </w:t>
      </w:r>
    </w:p>
    <w:p w:rsidR="0055084B" w:rsidRDefault="0055084B" w:rsidP="00197C35">
      <w:pPr>
        <w:jc w:val="center"/>
        <w:rPr>
          <w:b/>
          <w:bCs/>
          <w:sz w:val="28"/>
        </w:rPr>
      </w:pPr>
    </w:p>
    <w:p w:rsidR="0055084B" w:rsidRPr="001D74AD" w:rsidRDefault="0055084B" w:rsidP="0055084B">
      <w:pPr>
        <w:jc w:val="both"/>
        <w:rPr>
          <w:b/>
        </w:rPr>
      </w:pPr>
      <w:r w:rsidRPr="001D74AD">
        <w:rPr>
          <w:b/>
        </w:rPr>
        <w:t>09.08.2021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1.  Арцизький опорний заклад загальної середньої освіти  І-ІІІ ступенів № 1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2.  Арцизький заклад  дошкільної освіти ясла –садок №5 «Росинка»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3. Арцизький  заклад загальної середньої освіти  І-ІІІ ступенів № 3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4.  Арцизький заклад загальної середньої освіти  І-ІІІ ступенів № 5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5.  Арцизький заклад  дошкільної освіти ясла –садок №1  «Зірочка»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6.  Арцизький заклад  дошкільної освіти ясла –садок № 7 «Вербиченька»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7.  Арцизький центр дитячої та юнацької творчості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8.  Арцизька дитячо-юнацька спортивна школа</w:t>
      </w:r>
    </w:p>
    <w:p w:rsidR="0055084B" w:rsidRPr="001D74AD" w:rsidRDefault="0055084B" w:rsidP="001D74AD">
      <w:pPr>
        <w:spacing w:line="276" w:lineRule="auto"/>
        <w:jc w:val="both"/>
        <w:rPr>
          <w:b/>
        </w:rPr>
      </w:pPr>
      <w:r w:rsidRPr="001D74AD">
        <w:rPr>
          <w:b/>
        </w:rPr>
        <w:t>10.08.2021</w:t>
      </w:r>
    </w:p>
    <w:p w:rsidR="0055084B" w:rsidRPr="001D74AD" w:rsidRDefault="00620194" w:rsidP="001D74AD">
      <w:pPr>
        <w:spacing w:line="276" w:lineRule="auto"/>
        <w:jc w:val="both"/>
      </w:pPr>
      <w:r>
        <w:t xml:space="preserve">1.  </w:t>
      </w:r>
      <w:r w:rsidR="0055084B" w:rsidRPr="001D74AD">
        <w:t>КУ "</w:t>
      </w:r>
      <w:proofErr w:type="spellStart"/>
      <w:r w:rsidR="0055084B" w:rsidRPr="001D74AD">
        <w:t>Арцизький</w:t>
      </w:r>
      <w:proofErr w:type="spellEnd"/>
      <w:r w:rsidR="0055084B" w:rsidRPr="001D74AD">
        <w:t xml:space="preserve">  інклюзивно-ресурсний  центр" 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 xml:space="preserve">2. Прямобалківський  заклад загальної середньої освіти І-ІІІ ступенів 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 xml:space="preserve">3.  Прямобалківський  заклад дошкільної освіти ясла-садок «Вишенька»  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 xml:space="preserve">4.  Главанський   заклад загальної середньої освіти І-ІІІ ступенів 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5.  Главанський  заклад дошкільної освіти ясла-садок «Ромашка»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 xml:space="preserve">6. Задунаївський  заклад загальної середньої освіти І-ІІІ ступенів 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7.  Задунаївський  заклад дошкільної освіти ясла-садок «Радуга»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8. Новоіванівський  заклад загальної середньої освіти  І-ІІІ ступенів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9.  Новоіванівський  заклад дошкільної освіти ясла-садок «Сонечко»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10. Деленський  заклад загальної середньої освіти І-ІІІ ступенів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11.  Деленський  заклад дошкільної освіти ясла-садок «Васильок»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12.Новоселівський  заклад загальної се</w:t>
      </w:r>
      <w:r w:rsidR="001D74AD">
        <w:t>редньої освіти І ступенів-філія</w:t>
      </w:r>
      <w:r w:rsidRPr="001D74AD">
        <w:t xml:space="preserve"> Деленського  заклад загальної середньої освіти  І-ІІІ ступенів</w:t>
      </w:r>
    </w:p>
    <w:p w:rsidR="0055084B" w:rsidRPr="001D74AD" w:rsidRDefault="0055084B" w:rsidP="001D74AD">
      <w:pPr>
        <w:spacing w:line="276" w:lineRule="auto"/>
        <w:jc w:val="both"/>
        <w:rPr>
          <w:b/>
        </w:rPr>
      </w:pPr>
      <w:r w:rsidRPr="001D74AD">
        <w:rPr>
          <w:b/>
        </w:rPr>
        <w:t>11.08.2021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1.Арцизький  заклад загальної середньої освіти І-ІІІ ступенів №4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2.  Арцизький  заклад  дошкільної освіти ясла –садок № 4 «Сонечко»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3.  Холмський  заклад загальної середньої освіти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 xml:space="preserve">4.  Холмський  заклад дошкільної освіти ясла-садок «Чебурашка»  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5.Кам’янський  заклад загальної середньої освіти І-ІІІ ступенів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6.  Кам’янський  заклад дошкільної освіти ясла-садок «Колосок»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7. Надеждівський  заклад загальної середньої освіти  І-ІІІ ступенів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8.  Надеждівський  заклад дошкільної освіти ясла-садок «Сонечко»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9. Виноградівський заклад загальної середньої освіти  І-ІІІ ступенів із структурним підрозділом дошкільної освіти</w:t>
      </w:r>
    </w:p>
    <w:p w:rsidR="0055084B" w:rsidRPr="001D74AD" w:rsidRDefault="0055084B" w:rsidP="001D74AD">
      <w:pPr>
        <w:spacing w:line="276" w:lineRule="auto"/>
        <w:jc w:val="both"/>
      </w:pPr>
      <w:r w:rsidRPr="001D74AD">
        <w:t>10.  Виноградівський  заклад дошкільної освіти ясла-садок «Буратіно»</w:t>
      </w:r>
    </w:p>
    <w:p w:rsidR="00197C35" w:rsidRDefault="0055084B" w:rsidP="001D74AD">
      <w:pPr>
        <w:spacing w:line="276" w:lineRule="auto"/>
        <w:jc w:val="both"/>
        <w:rPr>
          <w:lang w:val="ru-RU"/>
        </w:rPr>
      </w:pPr>
      <w:r w:rsidRPr="001D74AD">
        <w:lastRenderedPageBreak/>
        <w:t>11.Плоцький  заклад загальної середньої освіти  І-ІІ ступенів - філія Виноградівського опорного  закладу загальної середньої освіти  І-ІІІ ступенів із структурним підрозділом дошкільної освіти</w:t>
      </w:r>
      <w:r w:rsidR="001D74AD">
        <w:t>.</w:t>
      </w:r>
    </w:p>
    <w:p w:rsidR="0033112A" w:rsidRDefault="0033112A" w:rsidP="001D74AD">
      <w:pPr>
        <w:spacing w:line="276" w:lineRule="auto"/>
        <w:jc w:val="both"/>
        <w:rPr>
          <w:lang w:val="ru-RU"/>
        </w:rPr>
      </w:pPr>
    </w:p>
    <w:p w:rsidR="0033112A" w:rsidRPr="0033112A" w:rsidRDefault="0033112A" w:rsidP="001D74AD">
      <w:pPr>
        <w:spacing w:line="276" w:lineRule="auto"/>
        <w:jc w:val="both"/>
        <w:rPr>
          <w:sz w:val="28"/>
          <w:szCs w:val="28"/>
        </w:rPr>
      </w:pPr>
      <w:proofErr w:type="spellStart"/>
      <w:r w:rsidRPr="0033112A">
        <w:rPr>
          <w:sz w:val="28"/>
          <w:szCs w:val="28"/>
          <w:lang w:val="ru-RU"/>
        </w:rPr>
        <w:t>Керуючий</w:t>
      </w:r>
      <w:proofErr w:type="spellEnd"/>
      <w:r w:rsidRPr="0033112A">
        <w:rPr>
          <w:sz w:val="28"/>
          <w:szCs w:val="28"/>
          <w:lang w:val="ru-RU"/>
        </w:rPr>
        <w:t xml:space="preserve"> справами </w:t>
      </w:r>
      <w:proofErr w:type="spellStart"/>
      <w:r w:rsidRPr="0033112A">
        <w:rPr>
          <w:sz w:val="28"/>
          <w:szCs w:val="28"/>
          <w:lang w:val="ru-RU"/>
        </w:rPr>
        <w:t>виконавчого</w:t>
      </w:r>
      <w:proofErr w:type="spellEnd"/>
      <w:r w:rsidRPr="0033112A">
        <w:rPr>
          <w:sz w:val="28"/>
          <w:szCs w:val="28"/>
          <w:lang w:val="ru-RU"/>
        </w:rPr>
        <w:t xml:space="preserve"> ком</w:t>
      </w:r>
      <w:proofErr w:type="spellStart"/>
      <w:r w:rsidRPr="0033112A">
        <w:rPr>
          <w:sz w:val="28"/>
          <w:szCs w:val="28"/>
        </w:rPr>
        <w:t>ітету</w:t>
      </w:r>
      <w:proofErr w:type="spellEnd"/>
      <w:r w:rsidRPr="0033112A">
        <w:rPr>
          <w:sz w:val="28"/>
          <w:szCs w:val="28"/>
        </w:rPr>
        <w:t xml:space="preserve">                                 </w:t>
      </w:r>
      <w:r w:rsidR="004C148F">
        <w:rPr>
          <w:sz w:val="28"/>
          <w:szCs w:val="28"/>
        </w:rPr>
        <w:t xml:space="preserve">     </w:t>
      </w:r>
      <w:proofErr w:type="spellStart"/>
      <w:r w:rsidRPr="0033112A">
        <w:rPr>
          <w:sz w:val="28"/>
          <w:szCs w:val="28"/>
        </w:rPr>
        <w:t>Малєв</w:t>
      </w:r>
      <w:proofErr w:type="spellEnd"/>
      <w:r w:rsidRPr="0033112A">
        <w:rPr>
          <w:sz w:val="28"/>
          <w:szCs w:val="28"/>
        </w:rPr>
        <w:t xml:space="preserve"> О.М.</w:t>
      </w:r>
    </w:p>
    <w:p w:rsidR="0033112A" w:rsidRPr="0033112A" w:rsidRDefault="004A08D7" w:rsidP="0033112A">
      <w:pPr>
        <w:jc w:val="right"/>
        <w:rPr>
          <w:sz w:val="28"/>
          <w:szCs w:val="28"/>
          <w:lang w:val="ru-RU"/>
        </w:rPr>
      </w:pPr>
      <w:r w:rsidRPr="0033112A">
        <w:rPr>
          <w:sz w:val="28"/>
          <w:szCs w:val="28"/>
        </w:rPr>
        <w:br w:type="page"/>
      </w:r>
      <w:r w:rsidR="0033112A">
        <w:rPr>
          <w:sz w:val="28"/>
          <w:szCs w:val="28"/>
          <w:lang w:val="ru-RU"/>
        </w:rPr>
        <w:lastRenderedPageBreak/>
        <w:t xml:space="preserve"> </w:t>
      </w:r>
      <w:r w:rsidR="0033112A">
        <w:rPr>
          <w:sz w:val="28"/>
          <w:szCs w:val="28"/>
        </w:rPr>
        <w:t xml:space="preserve">Додаток </w:t>
      </w:r>
      <w:r w:rsidR="0033112A">
        <w:rPr>
          <w:sz w:val="28"/>
          <w:szCs w:val="28"/>
          <w:lang w:val="ru-RU"/>
        </w:rPr>
        <w:t>3</w:t>
      </w:r>
    </w:p>
    <w:p w:rsidR="0033112A" w:rsidRPr="00A67BD8" w:rsidRDefault="0033112A" w:rsidP="0033112A">
      <w:pPr>
        <w:shd w:val="clear" w:color="auto" w:fill="FFFFFF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proofErr w:type="spellStart"/>
      <w:r>
        <w:rPr>
          <w:sz w:val="28"/>
          <w:szCs w:val="28"/>
        </w:rPr>
        <w:t>викон</w:t>
      </w:r>
      <w:r>
        <w:rPr>
          <w:sz w:val="28"/>
          <w:szCs w:val="28"/>
          <w:lang w:val="ru-RU"/>
        </w:rPr>
        <w:t>авчого</w:t>
      </w:r>
      <w:proofErr w:type="spellEnd"/>
      <w:r>
        <w:rPr>
          <w:sz w:val="28"/>
          <w:szCs w:val="28"/>
          <w:lang w:val="ru-RU"/>
        </w:rPr>
        <w:t xml:space="preserve"> ком</w:t>
      </w:r>
      <w:proofErr w:type="spellStart"/>
      <w:r>
        <w:rPr>
          <w:sz w:val="28"/>
          <w:szCs w:val="28"/>
        </w:rPr>
        <w:t>ітету</w:t>
      </w:r>
      <w:proofErr w:type="spellEnd"/>
      <w:r w:rsidRPr="00A67BD8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</w:t>
      </w:r>
      <w:proofErr w:type="spellStart"/>
      <w:r w:rsidRPr="00A67BD8">
        <w:rPr>
          <w:sz w:val="28"/>
          <w:szCs w:val="28"/>
        </w:rPr>
        <w:t>Арцизької</w:t>
      </w:r>
      <w:proofErr w:type="spellEnd"/>
      <w:r w:rsidRPr="00A67BD8">
        <w:rPr>
          <w:sz w:val="28"/>
          <w:szCs w:val="28"/>
        </w:rPr>
        <w:t xml:space="preserve"> міської ради</w:t>
      </w:r>
    </w:p>
    <w:p w:rsidR="0033112A" w:rsidRPr="0033112A" w:rsidRDefault="0033112A" w:rsidP="0033112A">
      <w:pPr>
        <w:shd w:val="clear" w:color="auto" w:fill="FFFFFF"/>
        <w:spacing w:line="276" w:lineRule="auto"/>
        <w:ind w:left="567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від 23 липня 2021 року №</w:t>
      </w:r>
      <w:r>
        <w:rPr>
          <w:sz w:val="28"/>
          <w:szCs w:val="28"/>
          <w:lang w:val="ru-RU"/>
        </w:rPr>
        <w:t>180</w:t>
      </w:r>
    </w:p>
    <w:p w:rsidR="00A67BD8" w:rsidRPr="0033112A" w:rsidRDefault="00A67BD8" w:rsidP="0033112A">
      <w:pPr>
        <w:shd w:val="clear" w:color="auto" w:fill="FFFFFF"/>
        <w:spacing w:line="276" w:lineRule="auto"/>
        <w:ind w:left="6372"/>
        <w:jc w:val="both"/>
        <w:rPr>
          <w:sz w:val="28"/>
          <w:szCs w:val="28"/>
          <w:lang w:val="ru-RU"/>
        </w:rPr>
      </w:pPr>
    </w:p>
    <w:p w:rsidR="00197C35" w:rsidRPr="001C7679" w:rsidRDefault="00197C35" w:rsidP="00664649">
      <w:pPr>
        <w:spacing w:after="200" w:line="276" w:lineRule="auto"/>
      </w:pPr>
    </w:p>
    <w:p w:rsidR="00197C35" w:rsidRPr="000911C4" w:rsidRDefault="00197C35" w:rsidP="00197C35">
      <w:pPr>
        <w:pStyle w:val="6"/>
        <w:rPr>
          <w:szCs w:val="28"/>
        </w:rPr>
      </w:pPr>
      <w:r w:rsidRPr="000911C4">
        <w:rPr>
          <w:szCs w:val="28"/>
        </w:rPr>
        <w:t>ПАРАМЕТРИ</w:t>
      </w:r>
    </w:p>
    <w:p w:rsidR="00197C35" w:rsidRPr="000911C4" w:rsidRDefault="00197C35" w:rsidP="00197C35">
      <w:pPr>
        <w:jc w:val="center"/>
        <w:rPr>
          <w:b/>
          <w:bCs/>
          <w:sz w:val="28"/>
          <w:szCs w:val="28"/>
        </w:rPr>
      </w:pPr>
      <w:r w:rsidRPr="000911C4">
        <w:rPr>
          <w:b/>
          <w:bCs/>
          <w:sz w:val="28"/>
          <w:szCs w:val="28"/>
        </w:rPr>
        <w:t xml:space="preserve">визначення рівня готовності  закладів освіти </w:t>
      </w:r>
      <w:r w:rsidR="00664649">
        <w:rPr>
          <w:b/>
          <w:bCs/>
          <w:sz w:val="28"/>
          <w:szCs w:val="28"/>
        </w:rPr>
        <w:t>Арцизької міської ради</w:t>
      </w:r>
    </w:p>
    <w:p w:rsidR="00197C35" w:rsidRDefault="00197C35" w:rsidP="00197C35">
      <w:pPr>
        <w:jc w:val="center"/>
        <w:rPr>
          <w:b/>
          <w:bCs/>
          <w:sz w:val="28"/>
          <w:szCs w:val="28"/>
        </w:rPr>
      </w:pPr>
      <w:r w:rsidRPr="000911C4">
        <w:rPr>
          <w:b/>
          <w:bCs/>
          <w:sz w:val="28"/>
          <w:szCs w:val="28"/>
        </w:rPr>
        <w:t>до роботи у 20</w:t>
      </w:r>
      <w:r w:rsidR="00B4611E" w:rsidRPr="000911C4">
        <w:rPr>
          <w:b/>
          <w:bCs/>
          <w:sz w:val="28"/>
          <w:szCs w:val="28"/>
          <w:lang w:val="ru-RU"/>
        </w:rPr>
        <w:t>2</w:t>
      </w:r>
      <w:r w:rsidR="006E1AA0">
        <w:rPr>
          <w:b/>
          <w:bCs/>
          <w:sz w:val="28"/>
          <w:szCs w:val="28"/>
          <w:lang w:val="ru-RU"/>
        </w:rPr>
        <w:t>1</w:t>
      </w:r>
      <w:r w:rsidRPr="000911C4">
        <w:rPr>
          <w:b/>
          <w:bCs/>
          <w:sz w:val="28"/>
          <w:szCs w:val="28"/>
        </w:rPr>
        <w:t>/20</w:t>
      </w:r>
      <w:r w:rsidR="006A3375" w:rsidRPr="000911C4">
        <w:rPr>
          <w:b/>
          <w:bCs/>
          <w:sz w:val="28"/>
          <w:szCs w:val="28"/>
        </w:rPr>
        <w:t>2</w:t>
      </w:r>
      <w:r w:rsidR="006E1AA0">
        <w:rPr>
          <w:b/>
          <w:bCs/>
          <w:sz w:val="28"/>
          <w:szCs w:val="28"/>
        </w:rPr>
        <w:t>2</w:t>
      </w:r>
      <w:r w:rsidRPr="000911C4">
        <w:rPr>
          <w:b/>
          <w:bCs/>
          <w:sz w:val="28"/>
          <w:szCs w:val="28"/>
        </w:rPr>
        <w:t xml:space="preserve"> навчальному році</w:t>
      </w:r>
    </w:p>
    <w:p w:rsidR="00664649" w:rsidRPr="000911C4" w:rsidRDefault="00664649" w:rsidP="00197C35">
      <w:pPr>
        <w:jc w:val="center"/>
        <w:rPr>
          <w:b/>
          <w:bCs/>
          <w:sz w:val="28"/>
          <w:szCs w:val="28"/>
          <w:lang w:val="ru-RU"/>
        </w:rPr>
      </w:pPr>
    </w:p>
    <w:p w:rsidR="00197C35" w:rsidRPr="00664649" w:rsidRDefault="00794B94" w:rsidP="00664649">
      <w:pPr>
        <w:pStyle w:val="Default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664649">
        <w:rPr>
          <w:b/>
          <w:bCs/>
          <w:sz w:val="28"/>
          <w:szCs w:val="28"/>
          <w:lang w:val="uk-UA"/>
        </w:rPr>
        <w:t>.</w:t>
      </w:r>
      <w:r w:rsidR="006E1AA0" w:rsidRPr="00664649">
        <w:rPr>
          <w:b/>
          <w:bCs/>
          <w:sz w:val="28"/>
          <w:szCs w:val="28"/>
          <w:lang w:val="uk-UA"/>
        </w:rPr>
        <w:t>Освітнє  середовище</w:t>
      </w:r>
      <w:r w:rsidR="00AE4184" w:rsidRPr="00664649">
        <w:rPr>
          <w:b/>
          <w:bCs/>
          <w:sz w:val="28"/>
          <w:szCs w:val="28"/>
          <w:lang w:val="uk-UA"/>
        </w:rPr>
        <w:t xml:space="preserve"> (</w:t>
      </w:r>
      <w:r w:rsidR="00AE4184" w:rsidRPr="00664649">
        <w:rPr>
          <w:sz w:val="28"/>
          <w:szCs w:val="28"/>
          <w:lang w:val="uk-UA"/>
        </w:rPr>
        <w:t>створення комфортних,  належних безпечних та нешкідливих умов навчання, утримання і праці учасників освітнього процесу)</w:t>
      </w:r>
      <w:r w:rsidR="006E1AA0" w:rsidRPr="00664649">
        <w:rPr>
          <w:b/>
          <w:bCs/>
          <w:sz w:val="28"/>
          <w:szCs w:val="28"/>
          <w:lang w:val="uk-UA"/>
        </w:rPr>
        <w:t>:</w:t>
      </w:r>
    </w:p>
    <w:p w:rsidR="00E43A73" w:rsidRPr="00664649" w:rsidRDefault="00197C35" w:rsidP="00E43A73">
      <w:pPr>
        <w:rPr>
          <w:sz w:val="28"/>
          <w:szCs w:val="28"/>
        </w:rPr>
      </w:pPr>
      <w:r w:rsidRPr="00664649">
        <w:rPr>
          <w:sz w:val="28"/>
          <w:szCs w:val="28"/>
        </w:rPr>
        <w:t>1</w:t>
      </w:r>
      <w:r w:rsidR="00794B94" w:rsidRPr="00664649">
        <w:rPr>
          <w:sz w:val="28"/>
          <w:szCs w:val="28"/>
        </w:rPr>
        <w:t>.1</w:t>
      </w:r>
      <w:r w:rsidRPr="00664649">
        <w:rPr>
          <w:sz w:val="28"/>
          <w:szCs w:val="28"/>
        </w:rPr>
        <w:t>.Створення нового освітнього простору</w:t>
      </w:r>
      <w:r w:rsidR="00E43A73" w:rsidRPr="00664649">
        <w:rPr>
          <w:sz w:val="28"/>
          <w:szCs w:val="28"/>
        </w:rPr>
        <w:t xml:space="preserve"> в ЗО.</w:t>
      </w:r>
    </w:p>
    <w:p w:rsidR="002C0E95" w:rsidRDefault="00794B94" w:rsidP="002C0E95">
      <w:pPr>
        <w:spacing w:line="276" w:lineRule="auto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</w:rPr>
        <w:t>1.</w:t>
      </w:r>
      <w:r w:rsidR="00E43A73">
        <w:rPr>
          <w:sz w:val="28"/>
          <w:szCs w:val="28"/>
        </w:rPr>
        <w:t>2</w:t>
      </w:r>
      <w:r w:rsidR="006E1AA0">
        <w:rPr>
          <w:sz w:val="28"/>
          <w:szCs w:val="28"/>
        </w:rPr>
        <w:t xml:space="preserve">. </w:t>
      </w:r>
      <w:r w:rsidR="00AE4184">
        <w:rPr>
          <w:sz w:val="28"/>
          <w:szCs w:val="28"/>
        </w:rPr>
        <w:t>Створення інклюзивного, розвивального освітнього простору.</w:t>
      </w:r>
      <w:r w:rsidR="002C0E95" w:rsidRPr="002C0E95">
        <w:rPr>
          <w:b/>
          <w:bCs/>
          <w:sz w:val="28"/>
          <w:szCs w:val="28"/>
        </w:rPr>
        <w:t xml:space="preserve"> </w:t>
      </w:r>
    </w:p>
    <w:p w:rsidR="002C0E95" w:rsidRPr="0042064F" w:rsidRDefault="00794B94" w:rsidP="002C0E95">
      <w:pPr>
        <w:spacing w:line="276" w:lineRule="auto"/>
        <w:jc w:val="both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2.</w:t>
      </w:r>
      <w:r w:rsidR="002C0E95" w:rsidRPr="00AE4184">
        <w:rPr>
          <w:b/>
          <w:bCs/>
          <w:sz w:val="28"/>
          <w:szCs w:val="28"/>
        </w:rPr>
        <w:t>Якість ремонтних робіт</w:t>
      </w:r>
      <w:r w:rsidR="001D74AD">
        <w:rPr>
          <w:b/>
          <w:bCs/>
          <w:sz w:val="28"/>
          <w:szCs w:val="28"/>
        </w:rPr>
        <w:t xml:space="preserve"> </w:t>
      </w:r>
      <w:r w:rsidR="002C0E95" w:rsidRPr="001D74AD">
        <w:rPr>
          <w:bCs/>
          <w:sz w:val="28"/>
          <w:szCs w:val="28"/>
        </w:rPr>
        <w:t>(</w:t>
      </w:r>
      <w:proofErr w:type="gramStart"/>
      <w:r w:rsidR="002C0E95" w:rsidRPr="0042064F">
        <w:rPr>
          <w:i/>
          <w:sz w:val="28"/>
          <w:szCs w:val="28"/>
        </w:rPr>
        <w:t>п</w:t>
      </w:r>
      <w:proofErr w:type="gramEnd"/>
      <w:r w:rsidR="002C0E95" w:rsidRPr="0042064F">
        <w:rPr>
          <w:i/>
          <w:sz w:val="28"/>
          <w:szCs w:val="28"/>
        </w:rPr>
        <w:t>ідготовка приміщень,їх естетичне оформлення,санітарний</w:t>
      </w:r>
      <w:r w:rsidR="002C0E95" w:rsidRPr="0042064F">
        <w:rPr>
          <w:bCs/>
          <w:i/>
          <w:sz w:val="28"/>
          <w:szCs w:val="28"/>
        </w:rPr>
        <w:t xml:space="preserve"> стан території,</w:t>
      </w:r>
      <w:r w:rsidR="002C0E95" w:rsidRPr="0042064F">
        <w:rPr>
          <w:i/>
          <w:sz w:val="28"/>
          <w:szCs w:val="28"/>
        </w:rPr>
        <w:t xml:space="preserve"> </w:t>
      </w:r>
      <w:r w:rsidR="002C0E95">
        <w:rPr>
          <w:i/>
          <w:sz w:val="28"/>
          <w:szCs w:val="28"/>
        </w:rPr>
        <w:t>с</w:t>
      </w:r>
      <w:r w:rsidR="002C0E95" w:rsidRPr="0042064F">
        <w:rPr>
          <w:i/>
          <w:sz w:val="28"/>
          <w:szCs w:val="28"/>
        </w:rPr>
        <w:t>тан  спортивних майданчиків та спортивних зал).</w:t>
      </w:r>
    </w:p>
    <w:p w:rsidR="006E1AA0" w:rsidRPr="00664649" w:rsidRDefault="00794B94" w:rsidP="00664649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3.Дотримання </w:t>
      </w:r>
      <w:proofErr w:type="spellStart"/>
      <w:r>
        <w:rPr>
          <w:sz w:val="28"/>
          <w:szCs w:val="28"/>
          <w:lang w:val="ru-RU"/>
        </w:rPr>
        <w:t>охорони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пра</w:t>
      </w:r>
      <w:proofErr w:type="spellEnd"/>
      <w:r>
        <w:rPr>
          <w:sz w:val="28"/>
          <w:szCs w:val="28"/>
        </w:rPr>
        <w:t xml:space="preserve">ці і  забезпечення  </w:t>
      </w:r>
      <w:r w:rsidRPr="00664649">
        <w:rPr>
          <w:sz w:val="28"/>
          <w:szCs w:val="28"/>
        </w:rPr>
        <w:t>безпеки життєдіяльності:</w:t>
      </w:r>
    </w:p>
    <w:p w:rsidR="00AE4184" w:rsidRPr="00664649" w:rsidRDefault="00794B94" w:rsidP="00664649">
      <w:pPr>
        <w:jc w:val="both"/>
        <w:rPr>
          <w:sz w:val="28"/>
          <w:szCs w:val="28"/>
          <w:u w:val="single"/>
        </w:rPr>
      </w:pPr>
      <w:r w:rsidRPr="00664649">
        <w:rPr>
          <w:sz w:val="28"/>
          <w:szCs w:val="28"/>
        </w:rPr>
        <w:t>3.1</w:t>
      </w:r>
      <w:r w:rsidR="00AE4184" w:rsidRPr="00664649">
        <w:rPr>
          <w:sz w:val="28"/>
          <w:szCs w:val="28"/>
        </w:rPr>
        <w:t>.</w:t>
      </w:r>
      <w:r w:rsidR="00AE4184" w:rsidRPr="00664649">
        <w:rPr>
          <w:sz w:val="28"/>
          <w:szCs w:val="28"/>
          <w:u w:val="single"/>
        </w:rPr>
        <w:t>Акт обстеження приміщень та інженерних комунікацій закладу освіти до початку навчального року та опалювального сезону</w:t>
      </w:r>
      <w:r w:rsidR="00E43A73" w:rsidRPr="00664649">
        <w:rPr>
          <w:sz w:val="28"/>
          <w:szCs w:val="28"/>
          <w:u w:val="single"/>
        </w:rPr>
        <w:t xml:space="preserve"> (додаток 3</w:t>
      </w:r>
      <w:r w:rsidR="003143E7" w:rsidRPr="00664649">
        <w:rPr>
          <w:sz w:val="28"/>
          <w:szCs w:val="28"/>
          <w:u w:val="single"/>
        </w:rPr>
        <w:t xml:space="preserve"> до листа МОН України від 29.07.2020 р. № 1/9 - 406</w:t>
      </w:r>
      <w:r w:rsidR="00E43A73" w:rsidRPr="00664649">
        <w:rPr>
          <w:sz w:val="28"/>
          <w:szCs w:val="28"/>
          <w:u w:val="single"/>
        </w:rPr>
        <w:t>)</w:t>
      </w:r>
    </w:p>
    <w:p w:rsidR="00197C35" w:rsidRPr="00664649" w:rsidRDefault="00794B94" w:rsidP="00664649">
      <w:pPr>
        <w:spacing w:line="276" w:lineRule="auto"/>
        <w:jc w:val="both"/>
        <w:rPr>
          <w:sz w:val="28"/>
          <w:szCs w:val="28"/>
        </w:rPr>
      </w:pPr>
      <w:r w:rsidRPr="00664649">
        <w:rPr>
          <w:sz w:val="28"/>
          <w:szCs w:val="28"/>
        </w:rPr>
        <w:t>3</w:t>
      </w:r>
      <w:r w:rsidR="00197C35" w:rsidRPr="00664649">
        <w:rPr>
          <w:sz w:val="28"/>
          <w:szCs w:val="28"/>
        </w:rPr>
        <w:t>.</w:t>
      </w:r>
      <w:r w:rsidRPr="00664649">
        <w:rPr>
          <w:sz w:val="28"/>
          <w:szCs w:val="28"/>
        </w:rPr>
        <w:t>2</w:t>
      </w:r>
      <w:r w:rsidR="00197C35" w:rsidRPr="00664649">
        <w:rPr>
          <w:sz w:val="28"/>
          <w:szCs w:val="28"/>
        </w:rPr>
        <w:t xml:space="preserve"> Підготовка</w:t>
      </w:r>
      <w:r w:rsidR="00197C35" w:rsidRPr="00664649">
        <w:rPr>
          <w:bCs/>
          <w:sz w:val="28"/>
          <w:szCs w:val="28"/>
        </w:rPr>
        <w:t xml:space="preserve"> освітлення.</w:t>
      </w:r>
    </w:p>
    <w:p w:rsidR="00197C35" w:rsidRPr="00664649" w:rsidRDefault="00794B94" w:rsidP="00664649">
      <w:pPr>
        <w:spacing w:line="276" w:lineRule="auto"/>
        <w:jc w:val="both"/>
        <w:rPr>
          <w:sz w:val="28"/>
          <w:szCs w:val="28"/>
        </w:rPr>
      </w:pPr>
      <w:r w:rsidRPr="00664649">
        <w:rPr>
          <w:sz w:val="28"/>
          <w:szCs w:val="28"/>
        </w:rPr>
        <w:t>3.3.</w:t>
      </w:r>
      <w:r w:rsidR="00197C35" w:rsidRPr="00664649">
        <w:rPr>
          <w:sz w:val="28"/>
          <w:szCs w:val="28"/>
        </w:rPr>
        <w:t xml:space="preserve"> Підготовка</w:t>
      </w:r>
      <w:r w:rsidR="00197C35" w:rsidRPr="00664649">
        <w:rPr>
          <w:bCs/>
          <w:sz w:val="28"/>
          <w:szCs w:val="28"/>
        </w:rPr>
        <w:t xml:space="preserve"> водопостачання.</w:t>
      </w:r>
    </w:p>
    <w:p w:rsidR="00E43A73" w:rsidRPr="00664649" w:rsidRDefault="00794B94" w:rsidP="00664649">
      <w:pPr>
        <w:spacing w:line="276" w:lineRule="auto"/>
        <w:jc w:val="both"/>
        <w:rPr>
          <w:sz w:val="28"/>
          <w:szCs w:val="28"/>
        </w:rPr>
      </w:pPr>
      <w:r w:rsidRPr="00664649">
        <w:rPr>
          <w:sz w:val="28"/>
          <w:szCs w:val="28"/>
        </w:rPr>
        <w:t>3.4.</w:t>
      </w:r>
      <w:r w:rsidR="00197C35" w:rsidRPr="00664649">
        <w:rPr>
          <w:sz w:val="28"/>
          <w:szCs w:val="28"/>
        </w:rPr>
        <w:t xml:space="preserve"> Стан електрогосподарства</w:t>
      </w:r>
      <w:r w:rsidR="002D7290" w:rsidRPr="00664649">
        <w:rPr>
          <w:sz w:val="28"/>
          <w:szCs w:val="28"/>
        </w:rPr>
        <w:t>,</w:t>
      </w:r>
      <w:r w:rsidR="0089405D" w:rsidRPr="00664649">
        <w:rPr>
          <w:sz w:val="28"/>
          <w:szCs w:val="28"/>
        </w:rPr>
        <w:t xml:space="preserve"> </w:t>
      </w:r>
      <w:r w:rsidR="00E43A73" w:rsidRPr="00664649">
        <w:rPr>
          <w:sz w:val="28"/>
          <w:szCs w:val="28"/>
        </w:rPr>
        <w:t>протипожежний</w:t>
      </w:r>
      <w:r w:rsidR="00E43A73" w:rsidRPr="00664649">
        <w:rPr>
          <w:bCs/>
          <w:sz w:val="28"/>
          <w:szCs w:val="28"/>
        </w:rPr>
        <w:t xml:space="preserve"> захист(</w:t>
      </w:r>
      <w:r w:rsidR="00E43A73" w:rsidRPr="00664649">
        <w:rPr>
          <w:sz w:val="28"/>
          <w:szCs w:val="28"/>
        </w:rPr>
        <w:t xml:space="preserve">виконання вимог нормативно-правових актів з питань пожежної безпеки, у тому числі укомплектування засобами пожежогасіння, безпеки життєдіяльності та охорони праці, згідно таблиці термінів перевірки обладнання і захисних засобів, </w:t>
      </w:r>
    </w:p>
    <w:p w:rsidR="0042064F" w:rsidRPr="00664649" w:rsidRDefault="00E43A73" w:rsidP="00664649">
      <w:pPr>
        <w:jc w:val="both"/>
        <w:rPr>
          <w:sz w:val="28"/>
          <w:szCs w:val="28"/>
          <w:u w:val="single"/>
        </w:rPr>
      </w:pPr>
      <w:r w:rsidRPr="00664649">
        <w:rPr>
          <w:sz w:val="28"/>
          <w:szCs w:val="28"/>
        </w:rPr>
        <w:t>додаток 7</w:t>
      </w:r>
      <w:r w:rsidR="0042064F" w:rsidRPr="00664649">
        <w:rPr>
          <w:sz w:val="28"/>
          <w:szCs w:val="28"/>
        </w:rPr>
        <w:t xml:space="preserve"> </w:t>
      </w:r>
      <w:r w:rsidR="0042064F" w:rsidRPr="00664649">
        <w:rPr>
          <w:sz w:val="28"/>
          <w:szCs w:val="28"/>
          <w:u w:val="single"/>
        </w:rPr>
        <w:t>до листа МОН України від 29.07.2020 р. № 1/9 - 406)</w:t>
      </w:r>
    </w:p>
    <w:p w:rsidR="00197C35" w:rsidRPr="00664649" w:rsidRDefault="00AD3CB9" w:rsidP="00664649">
      <w:pPr>
        <w:spacing w:line="276" w:lineRule="auto"/>
        <w:jc w:val="both"/>
        <w:rPr>
          <w:color w:val="000000"/>
          <w:sz w:val="28"/>
          <w:szCs w:val="28"/>
        </w:rPr>
      </w:pPr>
      <w:r w:rsidRPr="00664649">
        <w:rPr>
          <w:sz w:val="28"/>
          <w:szCs w:val="28"/>
        </w:rPr>
        <w:t>3</w:t>
      </w:r>
      <w:r w:rsidR="00794B94" w:rsidRPr="00664649">
        <w:rPr>
          <w:sz w:val="28"/>
          <w:szCs w:val="28"/>
        </w:rPr>
        <w:t>.</w:t>
      </w:r>
      <w:r w:rsidRPr="00664649">
        <w:rPr>
          <w:sz w:val="28"/>
          <w:szCs w:val="28"/>
        </w:rPr>
        <w:t>5</w:t>
      </w:r>
      <w:r w:rsidR="00197C35" w:rsidRPr="00664649">
        <w:rPr>
          <w:sz w:val="28"/>
          <w:szCs w:val="28"/>
        </w:rPr>
        <w:t xml:space="preserve">. </w:t>
      </w:r>
      <w:r w:rsidR="002D7290" w:rsidRPr="00664649">
        <w:rPr>
          <w:color w:val="000000"/>
          <w:sz w:val="28"/>
          <w:szCs w:val="28"/>
        </w:rPr>
        <w:t>Наявність палива, підготовка котельні.</w:t>
      </w:r>
    </w:p>
    <w:p w:rsidR="003143E7" w:rsidRPr="00664649" w:rsidRDefault="00AD3CB9" w:rsidP="00664649">
      <w:pPr>
        <w:jc w:val="both"/>
        <w:rPr>
          <w:sz w:val="28"/>
          <w:szCs w:val="28"/>
          <w:u w:val="single"/>
        </w:rPr>
      </w:pPr>
      <w:r w:rsidRPr="00664649">
        <w:rPr>
          <w:sz w:val="28"/>
          <w:szCs w:val="28"/>
        </w:rPr>
        <w:t>3</w:t>
      </w:r>
      <w:r w:rsidR="00794B94" w:rsidRPr="00664649">
        <w:rPr>
          <w:sz w:val="28"/>
          <w:szCs w:val="28"/>
        </w:rPr>
        <w:t>.</w:t>
      </w:r>
      <w:r w:rsidRPr="00664649">
        <w:rPr>
          <w:sz w:val="28"/>
          <w:szCs w:val="28"/>
        </w:rPr>
        <w:t>6</w:t>
      </w:r>
      <w:r w:rsidR="00794B94" w:rsidRPr="00664649">
        <w:rPr>
          <w:sz w:val="28"/>
          <w:szCs w:val="28"/>
        </w:rPr>
        <w:t>.</w:t>
      </w:r>
      <w:r w:rsidR="00197C35" w:rsidRPr="00664649">
        <w:rPr>
          <w:sz w:val="28"/>
          <w:szCs w:val="28"/>
        </w:rPr>
        <w:t xml:space="preserve"> Забезпечення</w:t>
      </w:r>
      <w:r w:rsidR="00197C35" w:rsidRPr="00664649">
        <w:rPr>
          <w:bCs/>
          <w:sz w:val="28"/>
          <w:szCs w:val="28"/>
        </w:rPr>
        <w:t xml:space="preserve"> </w:t>
      </w:r>
      <w:r w:rsidR="00E43A73" w:rsidRPr="00664649">
        <w:rPr>
          <w:bCs/>
          <w:sz w:val="28"/>
          <w:szCs w:val="28"/>
        </w:rPr>
        <w:t>безпеки життєдіяльності учасників освітнього процесу</w:t>
      </w:r>
      <w:r w:rsidR="00197C35" w:rsidRPr="00664649">
        <w:rPr>
          <w:bCs/>
          <w:sz w:val="28"/>
          <w:szCs w:val="28"/>
        </w:rPr>
        <w:t xml:space="preserve"> (</w:t>
      </w:r>
      <w:r w:rsidR="00A2161A" w:rsidRPr="00664649">
        <w:rPr>
          <w:bCs/>
          <w:sz w:val="28"/>
          <w:szCs w:val="28"/>
        </w:rPr>
        <w:t xml:space="preserve">акти -дозволи </w:t>
      </w:r>
      <w:r w:rsidR="00D36827" w:rsidRPr="00664649">
        <w:rPr>
          <w:bCs/>
          <w:sz w:val="28"/>
          <w:szCs w:val="28"/>
        </w:rPr>
        <w:t>на проведення занять</w:t>
      </w:r>
      <w:r w:rsidR="00A2161A" w:rsidRPr="00664649">
        <w:rPr>
          <w:bCs/>
          <w:sz w:val="28"/>
          <w:szCs w:val="28"/>
        </w:rPr>
        <w:t xml:space="preserve"> у кабінетах(лабораторіях) фізики, хімії, біології, інформатики, спортивних залах</w:t>
      </w:r>
      <w:r w:rsidR="000C6EC9" w:rsidRPr="00664649">
        <w:rPr>
          <w:bCs/>
          <w:sz w:val="28"/>
          <w:szCs w:val="28"/>
        </w:rPr>
        <w:t xml:space="preserve">  (додаток 4</w:t>
      </w:r>
      <w:r w:rsidR="003143E7" w:rsidRPr="00664649">
        <w:rPr>
          <w:sz w:val="28"/>
          <w:szCs w:val="28"/>
          <w:u w:val="single"/>
        </w:rPr>
        <w:t xml:space="preserve"> до листа МОН України від 29.07.2020 р. № 1/9 - 406)</w:t>
      </w:r>
      <w:r w:rsidR="000C6EC9" w:rsidRPr="00664649">
        <w:rPr>
          <w:bCs/>
          <w:sz w:val="28"/>
          <w:szCs w:val="28"/>
        </w:rPr>
        <w:t xml:space="preserve"> та паспорти відповідних кабінетів ( додаток 6</w:t>
      </w:r>
      <w:r w:rsidR="003143E7" w:rsidRPr="00664649">
        <w:rPr>
          <w:sz w:val="28"/>
          <w:szCs w:val="28"/>
          <w:u w:val="single"/>
        </w:rPr>
        <w:t xml:space="preserve"> до листа МОН України від 29.07.2020 р. № 1/9 - 406).</w:t>
      </w:r>
    </w:p>
    <w:p w:rsidR="00AE4184" w:rsidRPr="00664649" w:rsidRDefault="00AD3CB9" w:rsidP="00664649">
      <w:pPr>
        <w:spacing w:line="276" w:lineRule="auto"/>
        <w:jc w:val="both"/>
        <w:rPr>
          <w:b/>
          <w:sz w:val="28"/>
          <w:szCs w:val="28"/>
        </w:rPr>
      </w:pPr>
      <w:r w:rsidRPr="00664649">
        <w:rPr>
          <w:b/>
          <w:sz w:val="28"/>
          <w:szCs w:val="28"/>
        </w:rPr>
        <w:t>4</w:t>
      </w:r>
      <w:r w:rsidR="00197C35" w:rsidRPr="00664649">
        <w:rPr>
          <w:b/>
          <w:sz w:val="28"/>
          <w:szCs w:val="28"/>
        </w:rPr>
        <w:t>.Дотримання</w:t>
      </w:r>
      <w:r w:rsidR="00197C35" w:rsidRPr="00664649">
        <w:rPr>
          <w:b/>
          <w:bCs/>
          <w:sz w:val="28"/>
          <w:szCs w:val="28"/>
        </w:rPr>
        <w:t xml:space="preserve"> вимог </w:t>
      </w:r>
      <w:r w:rsidR="00AE4184" w:rsidRPr="00664649">
        <w:rPr>
          <w:b/>
          <w:bCs/>
          <w:sz w:val="28"/>
          <w:szCs w:val="28"/>
        </w:rPr>
        <w:t xml:space="preserve">Санітарного регламенту для </w:t>
      </w:r>
      <w:r w:rsidR="001D74AD" w:rsidRPr="001D74AD">
        <w:rPr>
          <w:b/>
          <w:bCs/>
          <w:sz w:val="28"/>
          <w:szCs w:val="28"/>
        </w:rPr>
        <w:t>заклад</w:t>
      </w:r>
      <w:r w:rsidR="001D74AD">
        <w:rPr>
          <w:b/>
          <w:bCs/>
          <w:sz w:val="28"/>
          <w:szCs w:val="28"/>
        </w:rPr>
        <w:t>ів</w:t>
      </w:r>
      <w:r w:rsidR="001D74AD" w:rsidRPr="001D74AD">
        <w:rPr>
          <w:b/>
          <w:bCs/>
          <w:sz w:val="28"/>
          <w:szCs w:val="28"/>
        </w:rPr>
        <w:t xml:space="preserve"> загальної середньої освіти</w:t>
      </w:r>
      <w:r w:rsidR="00794B94" w:rsidRPr="00664649">
        <w:rPr>
          <w:b/>
          <w:bCs/>
          <w:sz w:val="28"/>
          <w:szCs w:val="28"/>
        </w:rPr>
        <w:t xml:space="preserve">, </w:t>
      </w:r>
      <w:r w:rsidR="001D74AD" w:rsidRPr="001D74AD">
        <w:rPr>
          <w:b/>
          <w:bCs/>
          <w:sz w:val="28"/>
          <w:szCs w:val="28"/>
        </w:rPr>
        <w:t>заклад</w:t>
      </w:r>
      <w:r w:rsidR="001D74AD">
        <w:rPr>
          <w:b/>
          <w:bCs/>
          <w:sz w:val="28"/>
          <w:szCs w:val="28"/>
        </w:rPr>
        <w:t>ів</w:t>
      </w:r>
      <w:r w:rsidR="001D74AD" w:rsidRPr="001D74AD">
        <w:rPr>
          <w:b/>
          <w:bCs/>
          <w:sz w:val="28"/>
          <w:szCs w:val="28"/>
        </w:rPr>
        <w:t xml:space="preserve"> </w:t>
      </w:r>
      <w:r w:rsidR="001D74AD">
        <w:rPr>
          <w:b/>
          <w:bCs/>
          <w:sz w:val="28"/>
          <w:szCs w:val="28"/>
        </w:rPr>
        <w:t>дошкільної</w:t>
      </w:r>
      <w:r w:rsidR="001D74AD" w:rsidRPr="001D74AD">
        <w:rPr>
          <w:b/>
          <w:bCs/>
          <w:sz w:val="28"/>
          <w:szCs w:val="28"/>
        </w:rPr>
        <w:t xml:space="preserve"> освіти</w:t>
      </w:r>
      <w:r w:rsidR="0042064F" w:rsidRPr="00664649">
        <w:rPr>
          <w:b/>
          <w:sz w:val="28"/>
          <w:szCs w:val="28"/>
        </w:rPr>
        <w:t>:</w:t>
      </w:r>
      <w:r w:rsidR="00AE4184" w:rsidRPr="00664649">
        <w:rPr>
          <w:b/>
          <w:sz w:val="28"/>
          <w:szCs w:val="28"/>
        </w:rPr>
        <w:t xml:space="preserve"> </w:t>
      </w:r>
    </w:p>
    <w:p w:rsidR="00A2161A" w:rsidRPr="00664649" w:rsidRDefault="00AD3CB9" w:rsidP="00664649">
      <w:pPr>
        <w:spacing w:line="276" w:lineRule="auto"/>
        <w:jc w:val="both"/>
        <w:rPr>
          <w:color w:val="FF0000"/>
          <w:sz w:val="28"/>
          <w:szCs w:val="28"/>
        </w:rPr>
      </w:pPr>
      <w:r w:rsidRPr="00664649">
        <w:rPr>
          <w:color w:val="000000"/>
          <w:sz w:val="28"/>
          <w:szCs w:val="28"/>
        </w:rPr>
        <w:t>4</w:t>
      </w:r>
      <w:r w:rsidR="00794B94" w:rsidRPr="00664649">
        <w:rPr>
          <w:color w:val="000000"/>
          <w:sz w:val="28"/>
          <w:szCs w:val="28"/>
        </w:rPr>
        <w:t>.1.</w:t>
      </w:r>
      <w:r w:rsidR="0042064F" w:rsidRPr="00664649">
        <w:rPr>
          <w:color w:val="000000"/>
          <w:sz w:val="28"/>
          <w:szCs w:val="28"/>
        </w:rPr>
        <w:t xml:space="preserve"> </w:t>
      </w:r>
      <w:r w:rsidR="00AE4184" w:rsidRPr="00664649">
        <w:rPr>
          <w:color w:val="000000"/>
          <w:sz w:val="28"/>
          <w:szCs w:val="28"/>
        </w:rPr>
        <w:t>Стан</w:t>
      </w:r>
      <w:r w:rsidR="0042064F" w:rsidRPr="00664649">
        <w:rPr>
          <w:bCs/>
          <w:color w:val="000000"/>
          <w:sz w:val="28"/>
          <w:szCs w:val="28"/>
        </w:rPr>
        <w:t xml:space="preserve"> харчоблоків  та їдалень;</w:t>
      </w:r>
    </w:p>
    <w:p w:rsidR="00AE4184" w:rsidRPr="00664649" w:rsidRDefault="00AD3CB9" w:rsidP="00664649">
      <w:pPr>
        <w:spacing w:line="276" w:lineRule="auto"/>
        <w:jc w:val="both"/>
        <w:rPr>
          <w:color w:val="FF0000"/>
          <w:sz w:val="28"/>
          <w:szCs w:val="28"/>
        </w:rPr>
      </w:pPr>
      <w:r w:rsidRPr="00664649">
        <w:rPr>
          <w:sz w:val="28"/>
          <w:szCs w:val="28"/>
        </w:rPr>
        <w:t>4</w:t>
      </w:r>
      <w:r w:rsidR="00794B94" w:rsidRPr="00664649">
        <w:rPr>
          <w:sz w:val="28"/>
          <w:szCs w:val="28"/>
        </w:rPr>
        <w:t>.2.</w:t>
      </w:r>
      <w:r w:rsidR="00AE4184" w:rsidRPr="00664649">
        <w:rPr>
          <w:sz w:val="28"/>
          <w:szCs w:val="28"/>
        </w:rPr>
        <w:t>Медичний</w:t>
      </w:r>
      <w:r w:rsidR="00AE4184" w:rsidRPr="00664649">
        <w:rPr>
          <w:bCs/>
          <w:sz w:val="28"/>
          <w:szCs w:val="28"/>
        </w:rPr>
        <w:t xml:space="preserve"> огляд працівників</w:t>
      </w:r>
      <w:r w:rsidR="00794B94" w:rsidRPr="00664649">
        <w:rPr>
          <w:bCs/>
          <w:sz w:val="28"/>
          <w:szCs w:val="28"/>
        </w:rPr>
        <w:t xml:space="preserve"> та дітей</w:t>
      </w:r>
      <w:r w:rsidR="0042064F" w:rsidRPr="00664649">
        <w:rPr>
          <w:bCs/>
          <w:sz w:val="28"/>
          <w:szCs w:val="28"/>
        </w:rPr>
        <w:t>;</w:t>
      </w:r>
    </w:p>
    <w:p w:rsidR="00A2161A" w:rsidRPr="00664649" w:rsidRDefault="00AD3CB9" w:rsidP="00664649">
      <w:pPr>
        <w:spacing w:line="276" w:lineRule="auto"/>
        <w:jc w:val="both"/>
      </w:pPr>
      <w:r w:rsidRPr="00664649">
        <w:rPr>
          <w:sz w:val="28"/>
          <w:szCs w:val="28"/>
        </w:rPr>
        <w:t>4</w:t>
      </w:r>
      <w:r w:rsidR="00794B94" w:rsidRPr="00664649">
        <w:rPr>
          <w:sz w:val="28"/>
          <w:szCs w:val="28"/>
        </w:rPr>
        <w:t>.3.</w:t>
      </w:r>
      <w:r w:rsidR="0042064F" w:rsidRPr="00664649">
        <w:rPr>
          <w:sz w:val="28"/>
          <w:szCs w:val="28"/>
        </w:rPr>
        <w:t>С</w:t>
      </w:r>
      <w:r w:rsidR="00E43A73" w:rsidRPr="00664649">
        <w:rPr>
          <w:sz w:val="28"/>
          <w:szCs w:val="28"/>
        </w:rPr>
        <w:t>творення умов щодо організації якісного та безпечного харчування здобувачів освіти у закладах освіти</w:t>
      </w:r>
      <w:r w:rsidR="003143E7" w:rsidRPr="00664649">
        <w:rPr>
          <w:sz w:val="28"/>
          <w:szCs w:val="28"/>
        </w:rPr>
        <w:t xml:space="preserve"> (</w:t>
      </w:r>
      <w:r w:rsidR="003143E7" w:rsidRPr="00664649">
        <w:rPr>
          <w:shd w:val="clear" w:color="auto" w:fill="FFFFFF"/>
        </w:rPr>
        <w:t>функціонування принципів системи </w:t>
      </w:r>
      <w:r w:rsidR="003143E7" w:rsidRPr="00664649">
        <w:rPr>
          <w:rStyle w:val="ab"/>
          <w:b/>
          <w:bCs/>
          <w:i w:val="0"/>
          <w:iCs w:val="0"/>
          <w:shd w:val="clear" w:color="auto" w:fill="FFFFFF"/>
        </w:rPr>
        <w:t>HACCP</w:t>
      </w:r>
      <w:r w:rsidR="003143E7" w:rsidRPr="00664649">
        <w:rPr>
          <w:shd w:val="clear" w:color="auto" w:fill="FFFFFF"/>
        </w:rPr>
        <w:t> на харчоблоках)</w:t>
      </w:r>
      <w:r w:rsidR="0042064F" w:rsidRPr="00664649">
        <w:rPr>
          <w:shd w:val="clear" w:color="auto" w:fill="FFFFFF"/>
        </w:rPr>
        <w:t>;</w:t>
      </w:r>
    </w:p>
    <w:p w:rsidR="00E43A73" w:rsidRPr="00664649" w:rsidRDefault="00AD3CB9" w:rsidP="00664649">
      <w:pPr>
        <w:spacing w:line="276" w:lineRule="auto"/>
        <w:jc w:val="both"/>
        <w:rPr>
          <w:i/>
          <w:sz w:val="28"/>
          <w:szCs w:val="28"/>
        </w:rPr>
      </w:pPr>
      <w:r w:rsidRPr="00664649">
        <w:rPr>
          <w:sz w:val="28"/>
          <w:szCs w:val="28"/>
        </w:rPr>
        <w:lastRenderedPageBreak/>
        <w:t>4</w:t>
      </w:r>
      <w:r w:rsidR="00794B94" w:rsidRPr="00664649">
        <w:rPr>
          <w:sz w:val="28"/>
          <w:szCs w:val="28"/>
        </w:rPr>
        <w:t>.4.</w:t>
      </w:r>
      <w:r w:rsidR="00E43A73" w:rsidRPr="00664649">
        <w:rPr>
          <w:sz w:val="28"/>
          <w:szCs w:val="28"/>
        </w:rPr>
        <w:t xml:space="preserve">забезпечення закладів освіти в умовах пандемії </w:t>
      </w:r>
      <w:proofErr w:type="spellStart"/>
      <w:r w:rsidR="00E43A73" w:rsidRPr="00664649">
        <w:rPr>
          <w:sz w:val="28"/>
          <w:szCs w:val="28"/>
        </w:rPr>
        <w:t>коронавірусної</w:t>
      </w:r>
      <w:proofErr w:type="spellEnd"/>
      <w:r w:rsidR="00E43A73" w:rsidRPr="00664649">
        <w:rPr>
          <w:sz w:val="28"/>
          <w:szCs w:val="28"/>
        </w:rPr>
        <w:t xml:space="preserve"> хвороби засобами індивідуального захисту учасників освітнього процесу під час перебування в закладах освіти з дотриманням рекомендацій Міністерства охорони здоров’я України.</w:t>
      </w:r>
    </w:p>
    <w:p w:rsidR="000C6EC9" w:rsidRPr="00664649" w:rsidRDefault="00AD3CB9" w:rsidP="00664649">
      <w:pPr>
        <w:spacing w:line="276" w:lineRule="auto"/>
        <w:jc w:val="both"/>
        <w:rPr>
          <w:b/>
          <w:sz w:val="28"/>
          <w:szCs w:val="28"/>
        </w:rPr>
      </w:pPr>
      <w:r w:rsidRPr="00664649">
        <w:rPr>
          <w:b/>
          <w:sz w:val="28"/>
          <w:szCs w:val="28"/>
        </w:rPr>
        <w:t>5.</w:t>
      </w:r>
      <w:r w:rsidR="000C6EC9" w:rsidRPr="00664649">
        <w:rPr>
          <w:b/>
          <w:sz w:val="28"/>
          <w:szCs w:val="28"/>
        </w:rPr>
        <w:t>Управлінські процеси закладу освіти</w:t>
      </w:r>
    </w:p>
    <w:p w:rsidR="00197C35" w:rsidRPr="00664649" w:rsidRDefault="00AD3CB9" w:rsidP="00664649">
      <w:pPr>
        <w:spacing w:line="276" w:lineRule="auto"/>
        <w:jc w:val="both"/>
        <w:rPr>
          <w:color w:val="545454"/>
          <w:sz w:val="28"/>
          <w:szCs w:val="28"/>
          <w:shd w:val="clear" w:color="auto" w:fill="FFFFFF"/>
        </w:rPr>
      </w:pPr>
      <w:r w:rsidRPr="00664649">
        <w:rPr>
          <w:sz w:val="28"/>
          <w:szCs w:val="28"/>
        </w:rPr>
        <w:t>5.</w:t>
      </w:r>
      <w:r w:rsidR="0042064F" w:rsidRPr="00664649">
        <w:rPr>
          <w:sz w:val="28"/>
          <w:szCs w:val="28"/>
        </w:rPr>
        <w:t>1</w:t>
      </w:r>
      <w:r w:rsidR="00197C35" w:rsidRPr="00664649">
        <w:rPr>
          <w:sz w:val="28"/>
          <w:szCs w:val="28"/>
        </w:rPr>
        <w:t xml:space="preserve">.Наявність матеріалів звітування </w:t>
      </w:r>
      <w:r w:rsidR="000C6EC9" w:rsidRPr="00664649">
        <w:rPr>
          <w:sz w:val="28"/>
          <w:szCs w:val="28"/>
        </w:rPr>
        <w:t xml:space="preserve">керівника </w:t>
      </w:r>
      <w:r w:rsidR="00197C35" w:rsidRPr="00664649">
        <w:rPr>
          <w:color w:val="545454"/>
          <w:sz w:val="28"/>
          <w:szCs w:val="28"/>
          <w:shd w:val="clear" w:color="auto" w:fill="FFFFFF"/>
        </w:rPr>
        <w:t> </w:t>
      </w:r>
      <w:r w:rsidR="00197C35" w:rsidRPr="00664649">
        <w:rPr>
          <w:sz w:val="28"/>
          <w:szCs w:val="28"/>
          <w:shd w:val="clear" w:color="auto" w:fill="FFFFFF"/>
        </w:rPr>
        <w:t>про роботу закладу за рік перед громадськістю та педагогічним колективом</w:t>
      </w:r>
      <w:r w:rsidR="001D74AD">
        <w:rPr>
          <w:sz w:val="28"/>
          <w:szCs w:val="28"/>
          <w:shd w:val="clear" w:color="auto" w:fill="FFFFFF"/>
        </w:rPr>
        <w:t xml:space="preserve"> (</w:t>
      </w:r>
      <w:r w:rsidR="009E05F3" w:rsidRPr="00664649">
        <w:rPr>
          <w:sz w:val="28"/>
          <w:szCs w:val="28"/>
          <w:shd w:val="clear" w:color="auto" w:fill="FFFFFF"/>
        </w:rPr>
        <w:t>висвітлення на сайті</w:t>
      </w:r>
      <w:r w:rsidR="002D7290" w:rsidRPr="00664649">
        <w:rPr>
          <w:sz w:val="28"/>
          <w:szCs w:val="28"/>
          <w:shd w:val="clear" w:color="auto" w:fill="FFFFFF"/>
        </w:rPr>
        <w:t>)</w:t>
      </w:r>
      <w:r w:rsidR="002D7290" w:rsidRPr="00664649">
        <w:rPr>
          <w:color w:val="545454"/>
          <w:sz w:val="28"/>
          <w:szCs w:val="28"/>
          <w:shd w:val="clear" w:color="auto" w:fill="FFFFFF"/>
        </w:rPr>
        <w:t>.</w:t>
      </w:r>
    </w:p>
    <w:p w:rsidR="000C6EC9" w:rsidRPr="00664649" w:rsidRDefault="00AD3CB9" w:rsidP="00664649">
      <w:pPr>
        <w:spacing w:line="276" w:lineRule="auto"/>
        <w:jc w:val="both"/>
        <w:rPr>
          <w:color w:val="FF0000"/>
          <w:sz w:val="28"/>
          <w:szCs w:val="28"/>
          <w:shd w:val="clear" w:color="auto" w:fill="FFFFFF"/>
        </w:rPr>
      </w:pPr>
      <w:r w:rsidRPr="00664649">
        <w:rPr>
          <w:color w:val="000000" w:themeColor="text1"/>
          <w:sz w:val="28"/>
          <w:szCs w:val="28"/>
          <w:shd w:val="clear" w:color="auto" w:fill="FFFFFF"/>
        </w:rPr>
        <w:t>5.</w:t>
      </w:r>
      <w:r w:rsidR="0042064F" w:rsidRPr="00664649">
        <w:rPr>
          <w:color w:val="000000" w:themeColor="text1"/>
          <w:sz w:val="28"/>
          <w:szCs w:val="28"/>
          <w:shd w:val="clear" w:color="auto" w:fill="FFFFFF"/>
        </w:rPr>
        <w:t>2</w:t>
      </w:r>
      <w:r w:rsidR="009E05F3" w:rsidRPr="00664649">
        <w:rPr>
          <w:color w:val="000000" w:themeColor="text1"/>
          <w:sz w:val="28"/>
          <w:szCs w:val="28"/>
          <w:shd w:val="clear" w:color="auto" w:fill="FFFFFF"/>
        </w:rPr>
        <w:t>.Проє</w:t>
      </w:r>
      <w:r w:rsidR="006A3375" w:rsidRPr="00664649">
        <w:rPr>
          <w:color w:val="000000" w:themeColor="text1"/>
          <w:sz w:val="28"/>
          <w:szCs w:val="28"/>
          <w:shd w:val="clear" w:color="auto" w:fill="FFFFFF"/>
        </w:rPr>
        <w:t>кт річного плану роботи.</w:t>
      </w:r>
      <w:r w:rsidR="000C6EC9" w:rsidRPr="00664649">
        <w:rPr>
          <w:color w:val="FF0000"/>
          <w:sz w:val="28"/>
          <w:szCs w:val="28"/>
          <w:shd w:val="clear" w:color="auto" w:fill="FFFFFF"/>
        </w:rPr>
        <w:t xml:space="preserve"> </w:t>
      </w:r>
    </w:p>
    <w:p w:rsidR="000C6EC9" w:rsidRPr="00664649" w:rsidRDefault="00AD3CB9" w:rsidP="00664649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664649">
        <w:rPr>
          <w:sz w:val="28"/>
          <w:szCs w:val="28"/>
          <w:shd w:val="clear" w:color="auto" w:fill="FFFFFF"/>
        </w:rPr>
        <w:t>5.</w:t>
      </w:r>
      <w:r w:rsidR="0042064F" w:rsidRPr="00664649">
        <w:rPr>
          <w:sz w:val="28"/>
          <w:szCs w:val="28"/>
          <w:shd w:val="clear" w:color="auto" w:fill="FFFFFF"/>
        </w:rPr>
        <w:t>3</w:t>
      </w:r>
      <w:r w:rsidR="000C6EC9" w:rsidRPr="00664649">
        <w:rPr>
          <w:sz w:val="28"/>
          <w:szCs w:val="28"/>
          <w:shd w:val="clear" w:color="auto" w:fill="FFFFFF"/>
        </w:rPr>
        <w:t>.Проєкт стратегії розвитку освіти закладу</w:t>
      </w:r>
      <w:r w:rsidRPr="00664649">
        <w:rPr>
          <w:sz w:val="28"/>
          <w:szCs w:val="28"/>
          <w:shd w:val="clear" w:color="auto" w:fill="FFFFFF"/>
        </w:rPr>
        <w:t>.</w:t>
      </w:r>
    </w:p>
    <w:p w:rsidR="0042064F" w:rsidRPr="00664649" w:rsidRDefault="00AD3CB9" w:rsidP="00664649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664649">
        <w:rPr>
          <w:sz w:val="28"/>
          <w:szCs w:val="28"/>
          <w:shd w:val="clear" w:color="auto" w:fill="FFFFFF"/>
        </w:rPr>
        <w:t>5.</w:t>
      </w:r>
      <w:r w:rsidR="001C728B" w:rsidRPr="00664649">
        <w:rPr>
          <w:sz w:val="28"/>
          <w:szCs w:val="28"/>
          <w:shd w:val="clear" w:color="auto" w:fill="FFFFFF"/>
        </w:rPr>
        <w:t xml:space="preserve">4.Положення про внутрішню систему забезпечення якості освіти. </w:t>
      </w:r>
    </w:p>
    <w:p w:rsidR="00BF16E5" w:rsidRPr="00664649" w:rsidRDefault="00AD3CB9" w:rsidP="00664649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664649">
        <w:rPr>
          <w:sz w:val="28"/>
          <w:szCs w:val="28"/>
          <w:shd w:val="clear" w:color="auto" w:fill="FFFFFF"/>
        </w:rPr>
        <w:t>5.</w:t>
      </w:r>
      <w:r w:rsidR="001C728B" w:rsidRPr="00664649">
        <w:rPr>
          <w:sz w:val="28"/>
          <w:szCs w:val="28"/>
          <w:shd w:val="clear" w:color="auto" w:fill="FFFFFF"/>
        </w:rPr>
        <w:t>5.Положення про академічну доброчесність</w:t>
      </w:r>
      <w:r w:rsidR="009E05F3" w:rsidRPr="00664649">
        <w:rPr>
          <w:sz w:val="28"/>
          <w:szCs w:val="28"/>
          <w:shd w:val="clear" w:color="auto" w:fill="FFFFFF"/>
        </w:rPr>
        <w:t>.</w:t>
      </w:r>
    </w:p>
    <w:p w:rsidR="003143E7" w:rsidRPr="00664649" w:rsidRDefault="00AD3CB9" w:rsidP="00664649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664649">
        <w:rPr>
          <w:sz w:val="28"/>
          <w:szCs w:val="28"/>
          <w:shd w:val="clear" w:color="auto" w:fill="FFFFFF"/>
        </w:rPr>
        <w:t>5.6</w:t>
      </w:r>
      <w:r w:rsidR="003143E7" w:rsidRPr="00664649">
        <w:rPr>
          <w:sz w:val="28"/>
          <w:szCs w:val="28"/>
          <w:shd w:val="clear" w:color="auto" w:fill="FFFFFF"/>
        </w:rPr>
        <w:t>.Освітня програма.</w:t>
      </w:r>
    </w:p>
    <w:p w:rsidR="003143E7" w:rsidRPr="00664649" w:rsidRDefault="00AD3CB9" w:rsidP="00664649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664649">
        <w:rPr>
          <w:sz w:val="28"/>
          <w:szCs w:val="28"/>
          <w:shd w:val="clear" w:color="auto" w:fill="FFFFFF"/>
        </w:rPr>
        <w:t>5.</w:t>
      </w:r>
      <w:r w:rsidR="0042064F" w:rsidRPr="00664649">
        <w:rPr>
          <w:sz w:val="28"/>
          <w:szCs w:val="28"/>
          <w:shd w:val="clear" w:color="auto" w:fill="FFFFFF"/>
        </w:rPr>
        <w:t>7.</w:t>
      </w:r>
      <w:r w:rsidR="003143E7" w:rsidRPr="00664649">
        <w:rPr>
          <w:sz w:val="28"/>
          <w:szCs w:val="28"/>
          <w:shd w:val="clear" w:color="auto" w:fill="FFFFFF"/>
        </w:rPr>
        <w:t>Проєкт колективного договору на 2021 – 2025 рр.</w:t>
      </w:r>
    </w:p>
    <w:p w:rsidR="00197C35" w:rsidRPr="00664649" w:rsidRDefault="00AD3CB9" w:rsidP="00664649">
      <w:pPr>
        <w:spacing w:line="276" w:lineRule="auto"/>
        <w:jc w:val="both"/>
        <w:rPr>
          <w:sz w:val="28"/>
          <w:szCs w:val="28"/>
        </w:rPr>
      </w:pPr>
      <w:r w:rsidRPr="00664649">
        <w:rPr>
          <w:sz w:val="28"/>
          <w:szCs w:val="28"/>
        </w:rPr>
        <w:t>5.</w:t>
      </w:r>
      <w:r w:rsidR="0042064F" w:rsidRPr="00664649">
        <w:rPr>
          <w:sz w:val="28"/>
          <w:szCs w:val="28"/>
        </w:rPr>
        <w:t>8</w:t>
      </w:r>
      <w:r w:rsidR="00197C35" w:rsidRPr="00664649">
        <w:rPr>
          <w:sz w:val="28"/>
          <w:szCs w:val="28"/>
        </w:rPr>
        <w:t>.Наявність куточків просвітницької</w:t>
      </w:r>
      <w:r w:rsidR="00650829" w:rsidRPr="00664649">
        <w:rPr>
          <w:sz w:val="28"/>
          <w:szCs w:val="28"/>
        </w:rPr>
        <w:t xml:space="preserve"> роботи серед батьків, інформаційних стендів щодо протидії проявів домашнього насильства та булінгу та журналу  реєстрації фактів виявлення (звернення) про</w:t>
      </w:r>
      <w:r w:rsidRPr="00664649">
        <w:rPr>
          <w:sz w:val="28"/>
          <w:szCs w:val="28"/>
        </w:rPr>
        <w:t xml:space="preserve"> вчинення домашнього насильства</w:t>
      </w:r>
      <w:r w:rsidR="009E05F3" w:rsidRPr="00664649">
        <w:rPr>
          <w:sz w:val="28"/>
          <w:szCs w:val="28"/>
        </w:rPr>
        <w:t>(висвітлення на сайті).</w:t>
      </w:r>
    </w:p>
    <w:p w:rsidR="000C6EC9" w:rsidRPr="00664649" w:rsidRDefault="000C6EC9" w:rsidP="00664649">
      <w:pPr>
        <w:spacing w:line="276" w:lineRule="auto"/>
        <w:jc w:val="both"/>
        <w:rPr>
          <w:b/>
          <w:sz w:val="28"/>
          <w:szCs w:val="28"/>
        </w:rPr>
      </w:pPr>
      <w:r w:rsidRPr="00664649">
        <w:rPr>
          <w:b/>
          <w:sz w:val="28"/>
          <w:szCs w:val="28"/>
        </w:rPr>
        <w:t>Надати:</w:t>
      </w:r>
    </w:p>
    <w:p w:rsidR="00197C35" w:rsidRDefault="0042064F" w:rsidP="00664649">
      <w:pPr>
        <w:spacing w:line="276" w:lineRule="auto"/>
        <w:jc w:val="both"/>
        <w:rPr>
          <w:sz w:val="28"/>
          <w:szCs w:val="28"/>
        </w:rPr>
      </w:pPr>
      <w:r w:rsidRPr="00664649">
        <w:rPr>
          <w:bCs/>
          <w:sz w:val="28"/>
          <w:szCs w:val="28"/>
        </w:rPr>
        <w:t>-</w:t>
      </w:r>
      <w:r w:rsidR="00197C35" w:rsidRPr="00664649">
        <w:rPr>
          <w:sz w:val="28"/>
          <w:szCs w:val="28"/>
        </w:rPr>
        <w:t xml:space="preserve"> </w:t>
      </w:r>
      <w:r w:rsidR="001D74AD">
        <w:rPr>
          <w:sz w:val="28"/>
          <w:szCs w:val="28"/>
        </w:rPr>
        <w:t>Проєкт р</w:t>
      </w:r>
      <w:r w:rsidR="00197C35" w:rsidRPr="00664649">
        <w:rPr>
          <w:sz w:val="28"/>
          <w:szCs w:val="28"/>
        </w:rPr>
        <w:t>ежим</w:t>
      </w:r>
      <w:r w:rsidR="001D74AD">
        <w:rPr>
          <w:sz w:val="28"/>
          <w:szCs w:val="28"/>
        </w:rPr>
        <w:t>у</w:t>
      </w:r>
      <w:r w:rsidR="00197C35" w:rsidRPr="00664649">
        <w:rPr>
          <w:sz w:val="28"/>
          <w:szCs w:val="28"/>
        </w:rPr>
        <w:t xml:space="preserve"> роботи закладу</w:t>
      </w:r>
      <w:r w:rsidR="001D74AD">
        <w:rPr>
          <w:sz w:val="28"/>
          <w:szCs w:val="28"/>
        </w:rPr>
        <w:t xml:space="preserve"> на 2021/2022 навчальний рік</w:t>
      </w:r>
      <w:r w:rsidR="00197C35" w:rsidRPr="00664649">
        <w:rPr>
          <w:sz w:val="28"/>
          <w:szCs w:val="28"/>
        </w:rPr>
        <w:t>.</w:t>
      </w:r>
    </w:p>
    <w:p w:rsidR="001D74AD" w:rsidRPr="00664649" w:rsidRDefault="001D74AD" w:rsidP="0066464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Інформації:</w:t>
      </w:r>
    </w:p>
    <w:p w:rsidR="00197C35" w:rsidRPr="00664649" w:rsidRDefault="0042064F" w:rsidP="00664649">
      <w:pPr>
        <w:spacing w:line="276" w:lineRule="auto"/>
        <w:jc w:val="both"/>
        <w:rPr>
          <w:sz w:val="28"/>
          <w:szCs w:val="28"/>
        </w:rPr>
      </w:pPr>
      <w:r w:rsidRPr="00664649">
        <w:rPr>
          <w:sz w:val="28"/>
          <w:szCs w:val="28"/>
        </w:rPr>
        <w:t>-</w:t>
      </w:r>
      <w:r w:rsidR="007F691E">
        <w:rPr>
          <w:sz w:val="28"/>
          <w:szCs w:val="28"/>
        </w:rPr>
        <w:t xml:space="preserve"> про</w:t>
      </w:r>
      <w:r w:rsidR="00197C35" w:rsidRPr="00664649">
        <w:rPr>
          <w:sz w:val="28"/>
          <w:szCs w:val="28"/>
        </w:rPr>
        <w:t xml:space="preserve"> </w:t>
      </w:r>
      <w:r w:rsidR="007F691E">
        <w:rPr>
          <w:sz w:val="28"/>
          <w:szCs w:val="28"/>
        </w:rPr>
        <w:t>к</w:t>
      </w:r>
      <w:r w:rsidR="00197C35" w:rsidRPr="00664649">
        <w:rPr>
          <w:sz w:val="28"/>
          <w:szCs w:val="28"/>
        </w:rPr>
        <w:t>омплектаці</w:t>
      </w:r>
      <w:r w:rsidR="001D74AD">
        <w:rPr>
          <w:sz w:val="28"/>
          <w:szCs w:val="28"/>
        </w:rPr>
        <w:t>ю</w:t>
      </w:r>
      <w:r w:rsidR="00197C35" w:rsidRPr="00664649">
        <w:rPr>
          <w:sz w:val="28"/>
          <w:szCs w:val="28"/>
        </w:rPr>
        <w:t xml:space="preserve"> класів</w:t>
      </w:r>
      <w:r w:rsidR="007F691E">
        <w:rPr>
          <w:sz w:val="28"/>
          <w:szCs w:val="28"/>
        </w:rPr>
        <w:t xml:space="preserve"> та груп;</w:t>
      </w:r>
      <w:r w:rsidR="00197C35" w:rsidRPr="00664649">
        <w:rPr>
          <w:sz w:val="28"/>
          <w:szCs w:val="28"/>
        </w:rPr>
        <w:t xml:space="preserve">  </w:t>
      </w:r>
    </w:p>
    <w:p w:rsidR="00197C35" w:rsidRPr="00664649" w:rsidRDefault="0042064F" w:rsidP="00664649">
      <w:pPr>
        <w:spacing w:line="276" w:lineRule="auto"/>
        <w:jc w:val="both"/>
        <w:rPr>
          <w:i/>
          <w:iCs/>
          <w:sz w:val="28"/>
          <w:szCs w:val="28"/>
        </w:rPr>
      </w:pPr>
      <w:r w:rsidRPr="00664649">
        <w:rPr>
          <w:sz w:val="28"/>
          <w:szCs w:val="28"/>
        </w:rPr>
        <w:t>-</w:t>
      </w:r>
      <w:r w:rsidR="00197C35" w:rsidRPr="00664649">
        <w:rPr>
          <w:sz w:val="28"/>
          <w:szCs w:val="28"/>
        </w:rPr>
        <w:t xml:space="preserve"> </w:t>
      </w:r>
      <w:r w:rsidR="001D74AD">
        <w:rPr>
          <w:sz w:val="28"/>
          <w:szCs w:val="28"/>
        </w:rPr>
        <w:t>про працев</w:t>
      </w:r>
      <w:r w:rsidR="00197C35" w:rsidRPr="00664649">
        <w:rPr>
          <w:sz w:val="28"/>
          <w:szCs w:val="28"/>
        </w:rPr>
        <w:t>лаштування вип</w:t>
      </w:r>
      <w:r w:rsidR="001D74AD">
        <w:rPr>
          <w:sz w:val="28"/>
          <w:szCs w:val="28"/>
        </w:rPr>
        <w:t>ускників 9-х</w:t>
      </w:r>
      <w:r w:rsidR="00DF2639" w:rsidRPr="00664649">
        <w:rPr>
          <w:sz w:val="28"/>
          <w:szCs w:val="28"/>
        </w:rPr>
        <w:t>,</w:t>
      </w:r>
      <w:r w:rsidR="00197C35" w:rsidRPr="00664649">
        <w:rPr>
          <w:sz w:val="28"/>
          <w:szCs w:val="28"/>
        </w:rPr>
        <w:t>11</w:t>
      </w:r>
      <w:r w:rsidR="001D74AD">
        <w:rPr>
          <w:sz w:val="28"/>
          <w:szCs w:val="28"/>
        </w:rPr>
        <w:t>-х</w:t>
      </w:r>
      <w:r w:rsidR="00197C35" w:rsidRPr="00664649">
        <w:rPr>
          <w:sz w:val="28"/>
          <w:szCs w:val="28"/>
        </w:rPr>
        <w:t xml:space="preserve"> клас</w:t>
      </w:r>
      <w:r w:rsidR="00DF2639" w:rsidRPr="00664649">
        <w:rPr>
          <w:sz w:val="28"/>
          <w:szCs w:val="28"/>
        </w:rPr>
        <w:t>ів</w:t>
      </w:r>
      <w:r w:rsidR="007F691E">
        <w:rPr>
          <w:i/>
          <w:iCs/>
          <w:sz w:val="28"/>
          <w:szCs w:val="28"/>
        </w:rPr>
        <w:t>;</w:t>
      </w:r>
    </w:p>
    <w:p w:rsidR="00197C35" w:rsidRPr="00664649" w:rsidRDefault="0042064F" w:rsidP="00664649">
      <w:pPr>
        <w:spacing w:line="276" w:lineRule="auto"/>
        <w:jc w:val="both"/>
        <w:rPr>
          <w:sz w:val="28"/>
          <w:szCs w:val="28"/>
        </w:rPr>
      </w:pPr>
      <w:r w:rsidRPr="00664649">
        <w:rPr>
          <w:sz w:val="28"/>
          <w:szCs w:val="28"/>
        </w:rPr>
        <w:t>-</w:t>
      </w:r>
      <w:r w:rsidR="00197C35" w:rsidRPr="00664649">
        <w:rPr>
          <w:sz w:val="28"/>
          <w:szCs w:val="28"/>
        </w:rPr>
        <w:t xml:space="preserve"> </w:t>
      </w:r>
      <w:r w:rsidR="001D74AD">
        <w:rPr>
          <w:sz w:val="28"/>
          <w:szCs w:val="28"/>
        </w:rPr>
        <w:t>про н</w:t>
      </w:r>
      <w:r w:rsidR="00197C35" w:rsidRPr="00664649">
        <w:rPr>
          <w:sz w:val="28"/>
          <w:szCs w:val="28"/>
        </w:rPr>
        <w:t xml:space="preserve">аявність </w:t>
      </w:r>
      <w:r w:rsidR="007F691E">
        <w:rPr>
          <w:sz w:val="28"/>
          <w:szCs w:val="28"/>
        </w:rPr>
        <w:t>миючих та дезінфікуючих засобів;</w:t>
      </w:r>
    </w:p>
    <w:p w:rsidR="00D9796F" w:rsidRDefault="0042064F" w:rsidP="00D9796F">
      <w:pPr>
        <w:pBdr>
          <w:bottom w:val="single" w:sz="12" w:space="0" w:color="auto"/>
        </w:pBdr>
        <w:spacing w:line="276" w:lineRule="auto"/>
        <w:jc w:val="both"/>
        <w:rPr>
          <w:sz w:val="28"/>
          <w:szCs w:val="28"/>
        </w:rPr>
      </w:pPr>
      <w:r w:rsidRPr="00664649">
        <w:rPr>
          <w:sz w:val="28"/>
          <w:szCs w:val="28"/>
        </w:rPr>
        <w:t>-</w:t>
      </w:r>
      <w:r w:rsidR="001D74AD">
        <w:rPr>
          <w:sz w:val="28"/>
          <w:szCs w:val="28"/>
        </w:rPr>
        <w:t xml:space="preserve"> </w:t>
      </w:r>
      <w:r w:rsidR="00197C35" w:rsidRPr="00664649">
        <w:rPr>
          <w:sz w:val="28"/>
          <w:szCs w:val="28"/>
        </w:rPr>
        <w:t>про кількість дітей, які потребують підвезення д</w:t>
      </w:r>
      <w:r w:rsidR="0033112A">
        <w:rPr>
          <w:sz w:val="28"/>
          <w:szCs w:val="28"/>
        </w:rPr>
        <w:t>о школи</w:t>
      </w:r>
      <w:r w:rsidR="0033112A" w:rsidRPr="0033112A">
        <w:rPr>
          <w:sz w:val="28"/>
          <w:szCs w:val="28"/>
        </w:rPr>
        <w:t>,</w:t>
      </w:r>
      <w:r w:rsidR="0033112A">
        <w:rPr>
          <w:sz w:val="28"/>
          <w:szCs w:val="28"/>
        </w:rPr>
        <w:t xml:space="preserve"> та які здійснено заходи</w:t>
      </w:r>
      <w:r w:rsidR="00197C35" w:rsidRPr="00664649">
        <w:rPr>
          <w:sz w:val="28"/>
          <w:szCs w:val="28"/>
        </w:rPr>
        <w:t xml:space="preserve"> щодо організації підвезення.</w:t>
      </w:r>
    </w:p>
    <w:p w:rsidR="008C359E" w:rsidRDefault="008C359E" w:rsidP="008C359E">
      <w:pPr>
        <w:pBdr>
          <w:bottom w:val="single" w:sz="12" w:space="0" w:color="auto"/>
        </w:pBdr>
        <w:spacing w:line="276" w:lineRule="auto"/>
        <w:rPr>
          <w:sz w:val="28"/>
          <w:szCs w:val="28"/>
        </w:rPr>
      </w:pPr>
    </w:p>
    <w:p w:rsidR="008C359E" w:rsidRDefault="008C359E" w:rsidP="008C359E">
      <w:pPr>
        <w:pBdr>
          <w:bottom w:val="single" w:sz="12" w:space="0" w:color="auto"/>
        </w:pBdr>
        <w:spacing w:line="276" w:lineRule="auto"/>
        <w:rPr>
          <w:sz w:val="28"/>
          <w:szCs w:val="28"/>
        </w:rPr>
      </w:pPr>
    </w:p>
    <w:p w:rsidR="008C359E" w:rsidRDefault="008C359E" w:rsidP="008C359E">
      <w:pPr>
        <w:spacing w:line="276" w:lineRule="auto"/>
        <w:rPr>
          <w:sz w:val="28"/>
          <w:szCs w:val="28"/>
        </w:rPr>
      </w:pPr>
      <w:bookmarkStart w:id="0" w:name="_GoBack"/>
    </w:p>
    <w:bookmarkEnd w:id="0"/>
    <w:p w:rsidR="008C359E" w:rsidRPr="008C359E" w:rsidRDefault="008C359E" w:rsidP="008C359E"/>
    <w:p w:rsidR="004C148F" w:rsidRPr="008C359E" w:rsidRDefault="004C148F" w:rsidP="008C359E"/>
    <w:p w:rsidR="004C148F" w:rsidRPr="0033112A" w:rsidRDefault="004C148F" w:rsidP="008C359E">
      <w:pPr>
        <w:spacing w:line="276" w:lineRule="auto"/>
        <w:jc w:val="both"/>
        <w:rPr>
          <w:sz w:val="28"/>
          <w:szCs w:val="28"/>
        </w:rPr>
      </w:pPr>
      <w:proofErr w:type="spellStart"/>
      <w:r w:rsidRPr="0033112A">
        <w:rPr>
          <w:sz w:val="28"/>
          <w:szCs w:val="28"/>
          <w:lang w:val="ru-RU"/>
        </w:rPr>
        <w:t>Керуючий</w:t>
      </w:r>
      <w:proofErr w:type="spellEnd"/>
      <w:r w:rsidRPr="0033112A">
        <w:rPr>
          <w:sz w:val="28"/>
          <w:szCs w:val="28"/>
          <w:lang w:val="ru-RU"/>
        </w:rPr>
        <w:t xml:space="preserve"> справами </w:t>
      </w:r>
      <w:proofErr w:type="spellStart"/>
      <w:r w:rsidRPr="0033112A">
        <w:rPr>
          <w:sz w:val="28"/>
          <w:szCs w:val="28"/>
          <w:lang w:val="ru-RU"/>
        </w:rPr>
        <w:t>виконавчого</w:t>
      </w:r>
      <w:proofErr w:type="spellEnd"/>
      <w:r w:rsidRPr="0033112A">
        <w:rPr>
          <w:sz w:val="28"/>
          <w:szCs w:val="28"/>
          <w:lang w:val="ru-RU"/>
        </w:rPr>
        <w:t xml:space="preserve"> ком</w:t>
      </w:r>
      <w:proofErr w:type="spellStart"/>
      <w:r w:rsidRPr="0033112A">
        <w:rPr>
          <w:sz w:val="28"/>
          <w:szCs w:val="28"/>
        </w:rPr>
        <w:t>ітету</w:t>
      </w:r>
      <w:proofErr w:type="spellEnd"/>
      <w:r w:rsidRPr="0033112A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</w:t>
      </w:r>
      <w:proofErr w:type="spellStart"/>
      <w:r w:rsidRPr="0033112A">
        <w:rPr>
          <w:sz w:val="28"/>
          <w:szCs w:val="28"/>
        </w:rPr>
        <w:t>Малєв</w:t>
      </w:r>
      <w:proofErr w:type="spellEnd"/>
      <w:r w:rsidRPr="0033112A">
        <w:rPr>
          <w:sz w:val="28"/>
          <w:szCs w:val="28"/>
        </w:rPr>
        <w:t xml:space="preserve"> О.М.</w:t>
      </w:r>
    </w:p>
    <w:sectPr w:rsidR="004C148F" w:rsidRPr="0033112A" w:rsidSect="001D74AD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56"/>
    <w:rsid w:val="00056E14"/>
    <w:rsid w:val="000601AD"/>
    <w:rsid w:val="00060D60"/>
    <w:rsid w:val="0009002B"/>
    <w:rsid w:val="000911C4"/>
    <w:rsid w:val="00097FDF"/>
    <w:rsid w:val="000C6EC9"/>
    <w:rsid w:val="00197C35"/>
    <w:rsid w:val="001A30DC"/>
    <w:rsid w:val="001C728B"/>
    <w:rsid w:val="001C7679"/>
    <w:rsid w:val="001D74AD"/>
    <w:rsid w:val="00210412"/>
    <w:rsid w:val="0021113A"/>
    <w:rsid w:val="00217042"/>
    <w:rsid w:val="00264E1E"/>
    <w:rsid w:val="00292F14"/>
    <w:rsid w:val="002A1D5B"/>
    <w:rsid w:val="002B3453"/>
    <w:rsid w:val="002C0E95"/>
    <w:rsid w:val="002C6D12"/>
    <w:rsid w:val="002D298D"/>
    <w:rsid w:val="002D4D4C"/>
    <w:rsid w:val="002D7290"/>
    <w:rsid w:val="002F075E"/>
    <w:rsid w:val="003143E7"/>
    <w:rsid w:val="00321F6C"/>
    <w:rsid w:val="0033112A"/>
    <w:rsid w:val="00372145"/>
    <w:rsid w:val="003B3B72"/>
    <w:rsid w:val="0042064F"/>
    <w:rsid w:val="004263E0"/>
    <w:rsid w:val="00432A2A"/>
    <w:rsid w:val="00457CA0"/>
    <w:rsid w:val="00461385"/>
    <w:rsid w:val="00475614"/>
    <w:rsid w:val="004928CB"/>
    <w:rsid w:val="004A08D7"/>
    <w:rsid w:val="004C148F"/>
    <w:rsid w:val="004C5B39"/>
    <w:rsid w:val="004C79C1"/>
    <w:rsid w:val="00531F78"/>
    <w:rsid w:val="0055084B"/>
    <w:rsid w:val="00552CC2"/>
    <w:rsid w:val="00573CAB"/>
    <w:rsid w:val="00583E26"/>
    <w:rsid w:val="00620194"/>
    <w:rsid w:val="00650829"/>
    <w:rsid w:val="00664649"/>
    <w:rsid w:val="006A3375"/>
    <w:rsid w:val="006D01D9"/>
    <w:rsid w:val="006E1AA0"/>
    <w:rsid w:val="00744C74"/>
    <w:rsid w:val="00747A60"/>
    <w:rsid w:val="00776E7D"/>
    <w:rsid w:val="00794B94"/>
    <w:rsid w:val="007D3FAC"/>
    <w:rsid w:val="007F200C"/>
    <w:rsid w:val="007F691E"/>
    <w:rsid w:val="008076FB"/>
    <w:rsid w:val="00840556"/>
    <w:rsid w:val="00842672"/>
    <w:rsid w:val="0089405D"/>
    <w:rsid w:val="008A67AD"/>
    <w:rsid w:val="008C359E"/>
    <w:rsid w:val="008C78D5"/>
    <w:rsid w:val="008F5482"/>
    <w:rsid w:val="00913B51"/>
    <w:rsid w:val="009C7C63"/>
    <w:rsid w:val="009D34D8"/>
    <w:rsid w:val="009E05F3"/>
    <w:rsid w:val="00A2161A"/>
    <w:rsid w:val="00A64E01"/>
    <w:rsid w:val="00A67BD8"/>
    <w:rsid w:val="00A72213"/>
    <w:rsid w:val="00A83052"/>
    <w:rsid w:val="00A92C74"/>
    <w:rsid w:val="00AD39ED"/>
    <w:rsid w:val="00AD3CB9"/>
    <w:rsid w:val="00AD74CE"/>
    <w:rsid w:val="00AE4184"/>
    <w:rsid w:val="00B21AE4"/>
    <w:rsid w:val="00B4611E"/>
    <w:rsid w:val="00B90536"/>
    <w:rsid w:val="00B9404A"/>
    <w:rsid w:val="00B945C9"/>
    <w:rsid w:val="00BA18D7"/>
    <w:rsid w:val="00BB0A07"/>
    <w:rsid w:val="00BE642C"/>
    <w:rsid w:val="00BE785A"/>
    <w:rsid w:val="00BF16E5"/>
    <w:rsid w:val="00C23852"/>
    <w:rsid w:val="00C25B0F"/>
    <w:rsid w:val="00C9263C"/>
    <w:rsid w:val="00C9590C"/>
    <w:rsid w:val="00CC3ED0"/>
    <w:rsid w:val="00CC6002"/>
    <w:rsid w:val="00CF3389"/>
    <w:rsid w:val="00D36827"/>
    <w:rsid w:val="00D9796F"/>
    <w:rsid w:val="00DA0309"/>
    <w:rsid w:val="00DE1B53"/>
    <w:rsid w:val="00DF2639"/>
    <w:rsid w:val="00E0669E"/>
    <w:rsid w:val="00E31DD9"/>
    <w:rsid w:val="00E36C8E"/>
    <w:rsid w:val="00E43A73"/>
    <w:rsid w:val="00E83EA8"/>
    <w:rsid w:val="00EC4E2A"/>
    <w:rsid w:val="00EE4FAE"/>
    <w:rsid w:val="00F05A4A"/>
    <w:rsid w:val="00F732AC"/>
    <w:rsid w:val="00FB5648"/>
    <w:rsid w:val="00FC715D"/>
    <w:rsid w:val="00FD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197C35"/>
    <w:pPr>
      <w:keepNext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197C35"/>
    <w:pPr>
      <w:keepNext/>
      <w:jc w:val="center"/>
      <w:outlineLvl w:val="3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197C35"/>
    <w:pPr>
      <w:keepNext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7C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197C35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197C3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197C3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197C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99"/>
    <w:qFormat/>
    <w:rsid w:val="00197C3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6">
    <w:name w:val="Body Text"/>
    <w:basedOn w:val="a"/>
    <w:link w:val="a7"/>
    <w:uiPriority w:val="99"/>
    <w:rsid w:val="00197C35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197C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rsid w:val="00197C35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97C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7C35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AE41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Emphasis"/>
    <w:basedOn w:val="a0"/>
    <w:uiPriority w:val="20"/>
    <w:qFormat/>
    <w:rsid w:val="003143E7"/>
    <w:rPr>
      <w:i/>
      <w:iCs/>
    </w:rPr>
  </w:style>
  <w:style w:type="paragraph" w:styleId="ac">
    <w:name w:val="List Paragraph"/>
    <w:basedOn w:val="a"/>
    <w:uiPriority w:val="99"/>
    <w:qFormat/>
    <w:rsid w:val="0033112A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197C35"/>
    <w:pPr>
      <w:keepNext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197C35"/>
    <w:pPr>
      <w:keepNext/>
      <w:jc w:val="center"/>
      <w:outlineLvl w:val="3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197C35"/>
    <w:pPr>
      <w:keepNext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7C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197C35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197C3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197C3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197C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99"/>
    <w:qFormat/>
    <w:rsid w:val="00197C3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6">
    <w:name w:val="Body Text"/>
    <w:basedOn w:val="a"/>
    <w:link w:val="a7"/>
    <w:uiPriority w:val="99"/>
    <w:rsid w:val="00197C35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197C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Hyperlink"/>
    <w:basedOn w:val="a0"/>
    <w:uiPriority w:val="99"/>
    <w:rsid w:val="00197C35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97C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7C35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AE41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Emphasis"/>
    <w:basedOn w:val="a0"/>
    <w:uiPriority w:val="20"/>
    <w:qFormat/>
    <w:rsid w:val="003143E7"/>
    <w:rPr>
      <w:i/>
      <w:iCs/>
    </w:rPr>
  </w:style>
  <w:style w:type="paragraph" w:styleId="ac">
    <w:name w:val="List Paragraph"/>
    <w:basedOn w:val="a"/>
    <w:uiPriority w:val="99"/>
    <w:qFormat/>
    <w:rsid w:val="0033112A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072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1444</Words>
  <Characters>8234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21</cp:revision>
  <cp:lastPrinted>2021-07-27T10:10:00Z</cp:lastPrinted>
  <dcterms:created xsi:type="dcterms:W3CDTF">2021-06-22T13:55:00Z</dcterms:created>
  <dcterms:modified xsi:type="dcterms:W3CDTF">2021-07-27T10:12:00Z</dcterms:modified>
</cp:coreProperties>
</file>